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bookmarkStart w:id="0" w:name="_GoBack"/>
      <w:bookmarkEnd w:id="0"/>
    </w:p>
    <w:p w:rsidR="00385092" w:rsidRPr="00C53B62" w:rsidRDefault="006B68B4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06</w:t>
      </w:r>
      <w:r w:rsidR="006F2071" w:rsidRPr="00C53B62">
        <w:rPr>
          <w:sz w:val="26"/>
          <w:szCs w:val="26"/>
        </w:rPr>
        <w:t xml:space="preserve"> </w:t>
      </w:r>
      <w:r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125C06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D65699" w:rsidRDefault="00D65699" w:rsidP="004733BD">
      <w:pPr>
        <w:ind w:firstLine="709"/>
        <w:jc w:val="both"/>
        <w:rPr>
          <w:b/>
          <w:sz w:val="26"/>
          <w:szCs w:val="26"/>
        </w:rPr>
      </w:pPr>
    </w:p>
    <w:p w:rsidR="006B68B4" w:rsidRDefault="006B68B4" w:rsidP="006B68B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FA607A">
        <w:rPr>
          <w:sz w:val="26"/>
          <w:szCs w:val="26"/>
        </w:rPr>
        <w:t xml:space="preserve">Об установлении тарифов на электрическую энергию (мощность)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для </w:t>
      </w:r>
      <w:r w:rsidRPr="00FA607A">
        <w:rPr>
          <w:sz w:val="26"/>
          <w:szCs w:val="26"/>
        </w:rPr>
        <w:t>потребител</w:t>
      </w:r>
      <w:r>
        <w:rPr>
          <w:sz w:val="26"/>
          <w:szCs w:val="26"/>
        </w:rPr>
        <w:t xml:space="preserve">ей </w:t>
      </w:r>
      <w:r w:rsidRPr="00FA607A">
        <w:rPr>
          <w:sz w:val="26"/>
          <w:szCs w:val="26"/>
        </w:rPr>
        <w:t>Энергоцентр</w:t>
      </w:r>
      <w:r>
        <w:rPr>
          <w:sz w:val="26"/>
          <w:szCs w:val="26"/>
        </w:rPr>
        <w:t>а</w:t>
      </w:r>
      <w:r w:rsidRPr="00FA607A">
        <w:rPr>
          <w:sz w:val="26"/>
          <w:szCs w:val="26"/>
        </w:rPr>
        <w:t xml:space="preserve">-125 МВт «Южное Хыльчую» общества </w:t>
      </w:r>
      <w:r>
        <w:rPr>
          <w:sz w:val="26"/>
          <w:szCs w:val="26"/>
        </w:rPr>
        <w:br/>
      </w:r>
      <w:r w:rsidRPr="00FA607A">
        <w:rPr>
          <w:sz w:val="26"/>
          <w:szCs w:val="26"/>
        </w:rPr>
        <w:t>с ограниченной ответственностью «ЛУКОЙЛ-</w:t>
      </w:r>
      <w:r>
        <w:rPr>
          <w:sz w:val="26"/>
          <w:szCs w:val="26"/>
        </w:rPr>
        <w:t>ПЕРМЬ</w:t>
      </w:r>
      <w:r w:rsidRPr="00FA607A">
        <w:rPr>
          <w:sz w:val="26"/>
          <w:szCs w:val="26"/>
        </w:rPr>
        <w:t>» на территории Ненецкого автономного округа</w:t>
      </w:r>
      <w:r>
        <w:rPr>
          <w:sz w:val="26"/>
          <w:szCs w:val="26"/>
        </w:rPr>
        <w:t xml:space="preserve"> </w:t>
      </w:r>
      <w:r w:rsidRPr="00FA607A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FA607A">
        <w:rPr>
          <w:sz w:val="26"/>
          <w:szCs w:val="26"/>
        </w:rPr>
        <w:t xml:space="preserve"> год</w:t>
      </w:r>
      <w:r>
        <w:rPr>
          <w:sz w:val="26"/>
          <w:szCs w:val="26"/>
        </w:rPr>
        <w:t>.</w:t>
      </w:r>
    </w:p>
    <w:p w:rsidR="006B68B4" w:rsidRDefault="006B68B4" w:rsidP="006B68B4">
      <w:pPr>
        <w:ind w:firstLine="709"/>
        <w:jc w:val="both"/>
        <w:rPr>
          <w:sz w:val="26"/>
          <w:szCs w:val="26"/>
        </w:rPr>
      </w:pPr>
      <w:r w:rsidRPr="004A135C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Андриянов С.А</w:t>
      </w:r>
      <w:r>
        <w:rPr>
          <w:b/>
          <w:sz w:val="26"/>
          <w:szCs w:val="26"/>
        </w:rPr>
        <w:t>.</w:t>
      </w:r>
    </w:p>
    <w:p w:rsidR="006B68B4" w:rsidRPr="006B68B4" w:rsidRDefault="006B68B4" w:rsidP="006B68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B68B4">
        <w:rPr>
          <w:sz w:val="26"/>
          <w:szCs w:val="26"/>
        </w:rPr>
        <w:t>. О корректировке тарифов на питьевую воду (питьевое водоснабжение), поставляемую потребителям муниципальным казённым предприятием «Пустозерское», на 202</w:t>
      </w:r>
      <w:r>
        <w:rPr>
          <w:sz w:val="26"/>
          <w:szCs w:val="26"/>
        </w:rPr>
        <w:t>5</w:t>
      </w:r>
      <w:r w:rsidRPr="006B68B4">
        <w:rPr>
          <w:sz w:val="26"/>
          <w:szCs w:val="26"/>
        </w:rPr>
        <w:t xml:space="preserve"> год долгосрочного периода регулирования </w:t>
      </w:r>
      <w:r>
        <w:rPr>
          <w:sz w:val="26"/>
          <w:szCs w:val="26"/>
        </w:rPr>
        <w:br/>
      </w:r>
      <w:r w:rsidRPr="006B68B4">
        <w:rPr>
          <w:sz w:val="26"/>
          <w:szCs w:val="26"/>
        </w:rPr>
        <w:t>20</w:t>
      </w:r>
      <w:r>
        <w:rPr>
          <w:sz w:val="26"/>
          <w:szCs w:val="26"/>
        </w:rPr>
        <w:t>24</w:t>
      </w:r>
      <w:r w:rsidRPr="006B68B4">
        <w:rPr>
          <w:sz w:val="26"/>
          <w:szCs w:val="26"/>
        </w:rPr>
        <w:t>-202</w:t>
      </w:r>
      <w:r>
        <w:rPr>
          <w:sz w:val="26"/>
          <w:szCs w:val="26"/>
        </w:rPr>
        <w:t>8</w:t>
      </w:r>
      <w:r w:rsidRPr="006B68B4">
        <w:rPr>
          <w:sz w:val="26"/>
          <w:szCs w:val="26"/>
        </w:rPr>
        <w:t xml:space="preserve"> годов.</w:t>
      </w:r>
    </w:p>
    <w:p w:rsidR="006B68B4" w:rsidRPr="006B68B4" w:rsidRDefault="006B68B4" w:rsidP="006B68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B68B4">
        <w:rPr>
          <w:sz w:val="26"/>
          <w:szCs w:val="26"/>
        </w:rPr>
        <w:t xml:space="preserve">. О корректировке тарифов на питьевую воду (питьевое водоснабжение), поставляемую потребителям муниципальным казённым предприятием «Север», </w:t>
      </w:r>
      <w:r>
        <w:rPr>
          <w:sz w:val="26"/>
          <w:szCs w:val="26"/>
        </w:rPr>
        <w:br/>
      </w:r>
      <w:r w:rsidRPr="006B68B4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6B68B4">
        <w:rPr>
          <w:sz w:val="26"/>
          <w:szCs w:val="26"/>
        </w:rPr>
        <w:t xml:space="preserve"> год долгосрочного периода регулирования 20</w:t>
      </w:r>
      <w:r>
        <w:rPr>
          <w:sz w:val="26"/>
          <w:szCs w:val="26"/>
        </w:rPr>
        <w:t>24</w:t>
      </w:r>
      <w:r w:rsidRPr="006B68B4">
        <w:rPr>
          <w:sz w:val="26"/>
          <w:szCs w:val="26"/>
        </w:rPr>
        <w:t>-202</w:t>
      </w:r>
      <w:r>
        <w:rPr>
          <w:sz w:val="26"/>
          <w:szCs w:val="26"/>
        </w:rPr>
        <w:t>8</w:t>
      </w:r>
      <w:r w:rsidRPr="006B68B4">
        <w:rPr>
          <w:sz w:val="26"/>
          <w:szCs w:val="26"/>
        </w:rPr>
        <w:t xml:space="preserve"> годов.</w:t>
      </w:r>
    </w:p>
    <w:p w:rsidR="006B68B4" w:rsidRPr="006B68B4" w:rsidRDefault="006B68B4" w:rsidP="006B68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6B68B4">
        <w:rPr>
          <w:sz w:val="26"/>
          <w:szCs w:val="26"/>
        </w:rPr>
        <w:t>. О корректировке тарифов на питьевую воду (питьевое водоснабжение), поставляемую потребителям муниципальным казенным предприятием «Энергия»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6B68B4">
        <w:rPr>
          <w:sz w:val="26"/>
          <w:szCs w:val="26"/>
        </w:rPr>
        <w:t>в селе Тельвиска Сельского поселения «Тельвисочный сельсовет» Заполярного района Ненецкого автономного округа, на 202</w:t>
      </w:r>
      <w:r>
        <w:rPr>
          <w:sz w:val="26"/>
          <w:szCs w:val="26"/>
        </w:rPr>
        <w:t>5</w:t>
      </w:r>
      <w:r w:rsidRPr="006B68B4">
        <w:rPr>
          <w:sz w:val="26"/>
          <w:szCs w:val="26"/>
        </w:rPr>
        <w:t xml:space="preserve"> год долгосрочного периода регулирования 20</w:t>
      </w:r>
      <w:r>
        <w:rPr>
          <w:sz w:val="26"/>
          <w:szCs w:val="26"/>
        </w:rPr>
        <w:t>24</w:t>
      </w:r>
      <w:r w:rsidRPr="006B68B4">
        <w:rPr>
          <w:sz w:val="26"/>
          <w:szCs w:val="26"/>
        </w:rPr>
        <w:t>-202</w:t>
      </w:r>
      <w:r>
        <w:rPr>
          <w:sz w:val="26"/>
          <w:szCs w:val="26"/>
        </w:rPr>
        <w:t>8</w:t>
      </w:r>
      <w:r w:rsidRPr="006B68B4">
        <w:rPr>
          <w:sz w:val="26"/>
          <w:szCs w:val="26"/>
        </w:rPr>
        <w:t xml:space="preserve"> годов.</w:t>
      </w:r>
    </w:p>
    <w:p w:rsidR="00796809" w:rsidRPr="00796809" w:rsidRDefault="006B68B4" w:rsidP="006B68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6B68B4">
        <w:rPr>
          <w:sz w:val="26"/>
          <w:szCs w:val="26"/>
        </w:rPr>
        <w:t>. О корректировке тарифов на питьевую воду (питьевое водоснабжение), поставляемую потребителям муниципальным унитарным предприятием «Коммунальщик» муниципального образования «Приморско-Куйский сельсовет», на 202</w:t>
      </w:r>
      <w:r>
        <w:rPr>
          <w:sz w:val="26"/>
          <w:szCs w:val="26"/>
        </w:rPr>
        <w:t>5</w:t>
      </w:r>
      <w:r w:rsidRPr="006B68B4">
        <w:rPr>
          <w:sz w:val="26"/>
          <w:szCs w:val="26"/>
        </w:rPr>
        <w:t xml:space="preserve"> год долгосрочного периода регулирования 20</w:t>
      </w:r>
      <w:r>
        <w:rPr>
          <w:sz w:val="26"/>
          <w:szCs w:val="26"/>
        </w:rPr>
        <w:t>24</w:t>
      </w:r>
      <w:r w:rsidRPr="006B68B4">
        <w:rPr>
          <w:sz w:val="26"/>
          <w:szCs w:val="26"/>
        </w:rPr>
        <w:t>-202</w:t>
      </w:r>
      <w:r>
        <w:rPr>
          <w:sz w:val="26"/>
          <w:szCs w:val="26"/>
        </w:rPr>
        <w:t>8</w:t>
      </w:r>
      <w:r w:rsidRPr="006B68B4">
        <w:rPr>
          <w:sz w:val="26"/>
          <w:szCs w:val="26"/>
        </w:rPr>
        <w:t xml:space="preserve"> годов.</w:t>
      </w:r>
    </w:p>
    <w:p w:rsidR="005E6F64" w:rsidRDefault="005E6F64" w:rsidP="00796809">
      <w:pPr>
        <w:ind w:firstLine="709"/>
        <w:jc w:val="both"/>
        <w:rPr>
          <w:b/>
          <w:sz w:val="26"/>
          <w:szCs w:val="26"/>
        </w:rPr>
      </w:pPr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</w:t>
      </w:r>
      <w:r w:rsidR="006B68B4">
        <w:rPr>
          <w:b/>
          <w:sz w:val="26"/>
          <w:szCs w:val="26"/>
        </w:rPr>
        <w:t>Михайлов А.А</w:t>
      </w:r>
      <w:r w:rsidR="00796809">
        <w:rPr>
          <w:b/>
          <w:sz w:val="26"/>
          <w:szCs w:val="26"/>
        </w:rPr>
        <w:t>.</w:t>
      </w:r>
    </w:p>
    <w:p w:rsidR="00423A2B" w:rsidRDefault="00423A2B" w:rsidP="00423A2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>
        <w:rPr>
          <w:sz w:val="26"/>
          <w:szCs w:val="26"/>
        </w:rPr>
        <w:t>. </w:t>
      </w:r>
      <w:r w:rsidRPr="00A460E7">
        <w:rPr>
          <w:sz w:val="26"/>
          <w:szCs w:val="26"/>
        </w:rPr>
        <w:t>Об установлении</w:t>
      </w:r>
      <w:r>
        <w:rPr>
          <w:sz w:val="26"/>
          <w:szCs w:val="26"/>
        </w:rPr>
        <w:t xml:space="preserve"> розничных цен на твердое топливо, реализуемое населению Ненецкого автономного округа на 2025 год.</w:t>
      </w:r>
    </w:p>
    <w:p w:rsidR="00423A2B" w:rsidRDefault="00423A2B" w:rsidP="00423A2B">
      <w:pPr>
        <w:ind w:firstLine="709"/>
        <w:jc w:val="both"/>
        <w:rPr>
          <w:sz w:val="26"/>
          <w:szCs w:val="26"/>
        </w:rPr>
      </w:pPr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Дудакалов А.В.</w:t>
      </w:r>
    </w:p>
    <w:p w:rsidR="005E6F64" w:rsidRDefault="005E6F64" w:rsidP="00E35844">
      <w:pPr>
        <w:ind w:firstLine="709"/>
        <w:jc w:val="both"/>
        <w:rPr>
          <w:b/>
          <w:sz w:val="26"/>
          <w:szCs w:val="26"/>
        </w:rPr>
      </w:pPr>
    </w:p>
    <w:p w:rsidR="00E35844" w:rsidRDefault="00E35844" w:rsidP="004733BD">
      <w:pPr>
        <w:ind w:firstLine="709"/>
        <w:jc w:val="both"/>
        <w:rPr>
          <w:b/>
          <w:sz w:val="26"/>
          <w:szCs w:val="26"/>
        </w:rPr>
      </w:pPr>
    </w:p>
    <w:sectPr w:rsidR="00E35844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96809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A055E4"/>
    <w:rsid w:val="00A1198C"/>
    <w:rsid w:val="00A5616B"/>
    <w:rsid w:val="00A702E4"/>
    <w:rsid w:val="00A73A22"/>
    <w:rsid w:val="00AF24CE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4</cp:revision>
  <cp:lastPrinted>2022-11-15T06:19:00Z</cp:lastPrinted>
  <dcterms:created xsi:type="dcterms:W3CDTF">2024-11-26T08:38:00Z</dcterms:created>
  <dcterms:modified xsi:type="dcterms:W3CDTF">2024-11-26T09:14:00Z</dcterms:modified>
</cp:coreProperties>
</file>