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125C06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27</w:t>
      </w:r>
      <w:r w:rsidR="006F2071" w:rsidRPr="00C53B62">
        <w:rPr>
          <w:sz w:val="26"/>
          <w:szCs w:val="26"/>
        </w:rPr>
        <w:t xml:space="preserve"> </w:t>
      </w:r>
      <w:r>
        <w:rPr>
          <w:sz w:val="26"/>
          <w:szCs w:val="26"/>
        </w:rPr>
        <w:t>ноя</w:t>
      </w:r>
      <w:r w:rsidR="00B01E52">
        <w:rPr>
          <w:sz w:val="26"/>
          <w:szCs w:val="26"/>
        </w:rPr>
        <w:t>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="00385092" w:rsidRPr="00C53B62">
        <w:rPr>
          <w:sz w:val="26"/>
          <w:szCs w:val="26"/>
        </w:rPr>
        <w:t xml:space="preserve"> года</w:t>
      </w:r>
    </w:p>
    <w:p w:rsidR="00D65699" w:rsidRDefault="00D65699" w:rsidP="004733BD">
      <w:pPr>
        <w:ind w:firstLine="709"/>
        <w:jc w:val="both"/>
        <w:rPr>
          <w:b/>
          <w:sz w:val="26"/>
          <w:szCs w:val="26"/>
        </w:rPr>
      </w:pPr>
    </w:p>
    <w:p w:rsidR="0032198E" w:rsidRDefault="001C2CF1" w:rsidP="0032198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32198E" w:rsidRPr="00736E6E">
        <w:rPr>
          <w:sz w:val="26"/>
          <w:szCs w:val="26"/>
        </w:rPr>
        <w:t xml:space="preserve">. </w:t>
      </w:r>
      <w:r w:rsidR="0032198E">
        <w:rPr>
          <w:sz w:val="26"/>
          <w:szCs w:val="26"/>
        </w:rPr>
        <w:t>О корректировке</w:t>
      </w:r>
      <w:r w:rsidR="0032198E" w:rsidRPr="00C172F4">
        <w:rPr>
          <w:sz w:val="26"/>
          <w:szCs w:val="26"/>
        </w:rPr>
        <w:t xml:space="preserve"> тарифов</w:t>
      </w:r>
      <w:r w:rsidR="0032198E" w:rsidRPr="00736E6E">
        <w:rPr>
          <w:sz w:val="26"/>
          <w:szCs w:val="26"/>
        </w:rPr>
        <w:t xml:space="preserve"> на электрическую энергию (мощность) </w:t>
      </w:r>
      <w:r w:rsidR="00093665">
        <w:rPr>
          <w:sz w:val="26"/>
          <w:szCs w:val="26"/>
        </w:rPr>
        <w:br/>
      </w:r>
      <w:r w:rsidR="0032198E" w:rsidRPr="00736E6E">
        <w:rPr>
          <w:sz w:val="26"/>
          <w:szCs w:val="26"/>
        </w:rPr>
        <w:t xml:space="preserve">для потребителей государственного унитарного предприятия Ненецкого автономного округа «Нарьян-Марская электростанция» </w:t>
      </w:r>
      <w:r w:rsidR="00093665" w:rsidRPr="0076548F">
        <w:rPr>
          <w:sz w:val="26"/>
          <w:szCs w:val="26"/>
        </w:rPr>
        <w:t xml:space="preserve">на </w:t>
      </w:r>
      <w:r w:rsidR="00093665">
        <w:rPr>
          <w:sz w:val="26"/>
          <w:szCs w:val="26"/>
        </w:rPr>
        <w:t>202</w:t>
      </w:r>
      <w:r w:rsidR="00125C06">
        <w:rPr>
          <w:sz w:val="26"/>
          <w:szCs w:val="26"/>
        </w:rPr>
        <w:t>5</w:t>
      </w:r>
      <w:r w:rsidR="00093665">
        <w:rPr>
          <w:sz w:val="26"/>
          <w:szCs w:val="26"/>
        </w:rPr>
        <w:t xml:space="preserve"> год долгосрочного периода регулирования </w:t>
      </w:r>
      <w:r w:rsidR="00093665" w:rsidRPr="0076548F">
        <w:rPr>
          <w:sz w:val="26"/>
          <w:szCs w:val="26"/>
        </w:rPr>
        <w:t>2023-2027 год</w:t>
      </w:r>
      <w:r w:rsidR="00093665">
        <w:rPr>
          <w:sz w:val="26"/>
          <w:szCs w:val="26"/>
        </w:rPr>
        <w:t>ов</w:t>
      </w:r>
      <w:r w:rsidR="0032198E" w:rsidRPr="00736E6E">
        <w:rPr>
          <w:sz w:val="26"/>
          <w:szCs w:val="26"/>
        </w:rPr>
        <w:t>.</w:t>
      </w:r>
    </w:p>
    <w:p w:rsidR="0032198E" w:rsidRPr="00736E6E" w:rsidRDefault="0032198E" w:rsidP="0032198E">
      <w:pPr>
        <w:ind w:firstLine="709"/>
        <w:jc w:val="both"/>
        <w:rPr>
          <w:b/>
          <w:sz w:val="26"/>
          <w:szCs w:val="26"/>
        </w:rPr>
      </w:pPr>
      <w:r w:rsidRPr="00736E6E">
        <w:rPr>
          <w:b/>
          <w:sz w:val="26"/>
          <w:szCs w:val="26"/>
        </w:rPr>
        <w:t>Докладчик Кравцова Е.А.</w:t>
      </w:r>
    </w:p>
    <w:p w:rsidR="0032198E" w:rsidRPr="00736E6E" w:rsidRDefault="001C2CF1" w:rsidP="0032198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2198E" w:rsidRPr="00736E6E">
        <w:rPr>
          <w:sz w:val="26"/>
          <w:szCs w:val="26"/>
        </w:rPr>
        <w:t>. Об установлении тарифов на электрическую энергию (мощность), отпускаемую государственным унитарным предприятием Ненецкого автономного округа «Нарьян-Марская электростанция» сетевым организациям, покупающим её для компенсации потерь в сетях, на 202</w:t>
      </w:r>
      <w:r w:rsidR="00125C06">
        <w:rPr>
          <w:sz w:val="26"/>
          <w:szCs w:val="26"/>
        </w:rPr>
        <w:t>5</w:t>
      </w:r>
      <w:r w:rsidR="0032198E" w:rsidRPr="00736E6E">
        <w:rPr>
          <w:sz w:val="26"/>
          <w:szCs w:val="26"/>
        </w:rPr>
        <w:t xml:space="preserve"> год.</w:t>
      </w:r>
    </w:p>
    <w:p w:rsidR="0032198E" w:rsidRDefault="0032198E" w:rsidP="0032198E">
      <w:pPr>
        <w:ind w:firstLine="709"/>
        <w:jc w:val="both"/>
        <w:rPr>
          <w:b/>
          <w:sz w:val="26"/>
          <w:szCs w:val="26"/>
        </w:rPr>
      </w:pPr>
      <w:r w:rsidRPr="00736E6E">
        <w:rPr>
          <w:b/>
          <w:sz w:val="26"/>
          <w:szCs w:val="26"/>
        </w:rPr>
        <w:t>Докладчик Кравцова Е.А.</w:t>
      </w:r>
    </w:p>
    <w:p w:rsidR="00E35844" w:rsidRPr="00EF30BC" w:rsidRDefault="001C2CF1" w:rsidP="00E358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35844">
        <w:rPr>
          <w:sz w:val="26"/>
          <w:szCs w:val="26"/>
        </w:rPr>
        <w:t>. </w:t>
      </w:r>
      <w:r w:rsidR="00E35844" w:rsidRPr="000346BA">
        <w:rPr>
          <w:sz w:val="26"/>
          <w:szCs w:val="26"/>
        </w:rPr>
        <w:t>О</w:t>
      </w:r>
      <w:r w:rsidR="00E35844">
        <w:rPr>
          <w:sz w:val="26"/>
          <w:szCs w:val="26"/>
        </w:rPr>
        <w:t xml:space="preserve"> </w:t>
      </w:r>
      <w:r w:rsidR="00093665">
        <w:rPr>
          <w:sz w:val="26"/>
          <w:szCs w:val="26"/>
        </w:rPr>
        <w:t>корректировке</w:t>
      </w:r>
      <w:r w:rsidR="00E35844">
        <w:rPr>
          <w:sz w:val="26"/>
          <w:szCs w:val="26"/>
        </w:rPr>
        <w:t xml:space="preserve"> </w:t>
      </w:r>
      <w:r w:rsidR="00E35844" w:rsidRPr="00064268">
        <w:rPr>
          <w:sz w:val="26"/>
          <w:szCs w:val="26"/>
        </w:rPr>
        <w:t>тариф</w:t>
      </w:r>
      <w:r w:rsidR="00E35844">
        <w:rPr>
          <w:sz w:val="26"/>
          <w:szCs w:val="26"/>
        </w:rPr>
        <w:t>ов</w:t>
      </w:r>
      <w:r w:rsidR="00E35844" w:rsidRPr="00064268">
        <w:rPr>
          <w:sz w:val="26"/>
          <w:szCs w:val="26"/>
        </w:rPr>
        <w:t xml:space="preserve"> на услуги по передаче электрической энергии по сетям филиала «Северный» акционерного общества «Оборонэнерго» </w:t>
      </w:r>
      <w:r w:rsidR="00E35844">
        <w:rPr>
          <w:sz w:val="26"/>
          <w:szCs w:val="26"/>
        </w:rPr>
        <w:br/>
      </w:r>
      <w:r w:rsidR="00E35844" w:rsidRPr="00064268">
        <w:rPr>
          <w:sz w:val="26"/>
          <w:szCs w:val="26"/>
        </w:rPr>
        <w:t>на территории муниципальных образований «Городской округ «Город Нарьян-Мар» и «Городское поселение «Рабочий поселок Искателей» Ненецкого автономного округа</w:t>
      </w:r>
      <w:r w:rsidR="00E35844" w:rsidRPr="00EF30BC">
        <w:rPr>
          <w:sz w:val="26"/>
          <w:szCs w:val="26"/>
        </w:rPr>
        <w:t xml:space="preserve"> </w:t>
      </w:r>
      <w:r w:rsidR="00093665" w:rsidRPr="0076548F">
        <w:rPr>
          <w:sz w:val="26"/>
          <w:szCs w:val="26"/>
        </w:rPr>
        <w:t xml:space="preserve">на </w:t>
      </w:r>
      <w:r w:rsidR="00093665">
        <w:rPr>
          <w:sz w:val="26"/>
          <w:szCs w:val="26"/>
        </w:rPr>
        <w:t>202</w:t>
      </w:r>
      <w:r w:rsidR="00125C06">
        <w:rPr>
          <w:sz w:val="26"/>
          <w:szCs w:val="26"/>
        </w:rPr>
        <w:t>5</w:t>
      </w:r>
      <w:r w:rsidR="00093665">
        <w:rPr>
          <w:sz w:val="26"/>
          <w:szCs w:val="26"/>
        </w:rPr>
        <w:t xml:space="preserve"> год долгосрочного периода регулирования </w:t>
      </w:r>
      <w:r w:rsidR="00093665" w:rsidRPr="0076548F">
        <w:rPr>
          <w:sz w:val="26"/>
          <w:szCs w:val="26"/>
        </w:rPr>
        <w:t>2023-2027 год</w:t>
      </w:r>
      <w:r w:rsidR="00093665">
        <w:rPr>
          <w:sz w:val="26"/>
          <w:szCs w:val="26"/>
        </w:rPr>
        <w:t>ов</w:t>
      </w:r>
      <w:r w:rsidR="00E35844">
        <w:rPr>
          <w:sz w:val="26"/>
          <w:szCs w:val="26"/>
        </w:rPr>
        <w:t>.</w:t>
      </w:r>
    </w:p>
    <w:p w:rsidR="00E35844" w:rsidRDefault="00E35844" w:rsidP="00E35844">
      <w:pPr>
        <w:ind w:firstLine="709"/>
        <w:jc w:val="both"/>
        <w:rPr>
          <w:b/>
          <w:sz w:val="26"/>
          <w:szCs w:val="26"/>
        </w:rPr>
      </w:pPr>
      <w:r w:rsidRPr="004A135C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Кравцова Е.А</w:t>
      </w:r>
      <w:r w:rsidRPr="00736E6E">
        <w:rPr>
          <w:b/>
          <w:sz w:val="26"/>
          <w:szCs w:val="26"/>
        </w:rPr>
        <w:t>.</w:t>
      </w:r>
    </w:p>
    <w:p w:rsidR="005E6F64" w:rsidRDefault="005E6F64" w:rsidP="005E6F6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>
        <w:rPr>
          <w:sz w:val="26"/>
          <w:szCs w:val="26"/>
        </w:rPr>
        <w:t xml:space="preserve">. О тарифах на электрическую энергию (мощность) для населения </w:t>
      </w:r>
      <w:r>
        <w:rPr>
          <w:sz w:val="26"/>
          <w:szCs w:val="26"/>
        </w:rPr>
        <w:br/>
        <w:t xml:space="preserve">и приравненных к нему категорий потребителей Ненецкого автономного округа </w:t>
      </w:r>
      <w:r>
        <w:rPr>
          <w:sz w:val="26"/>
          <w:szCs w:val="26"/>
        </w:rPr>
        <w:br/>
        <w:t>на 202</w:t>
      </w:r>
      <w:r>
        <w:rPr>
          <w:sz w:val="26"/>
          <w:szCs w:val="26"/>
        </w:rPr>
        <w:t>5</w:t>
      </w:r>
      <w:r>
        <w:rPr>
          <w:sz w:val="26"/>
          <w:szCs w:val="26"/>
        </w:rPr>
        <w:t xml:space="preserve"> год.</w:t>
      </w:r>
    </w:p>
    <w:p w:rsidR="005E6F64" w:rsidRDefault="005E6F64" w:rsidP="005E6F64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 Кравцова Е. А.</w:t>
      </w:r>
    </w:p>
    <w:p w:rsidR="005E6F64" w:rsidRDefault="005E6F64" w:rsidP="005E6F6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>
        <w:rPr>
          <w:sz w:val="26"/>
          <w:szCs w:val="26"/>
        </w:rPr>
        <w:t>. </w:t>
      </w:r>
      <w:r w:rsidRPr="00A460E7">
        <w:rPr>
          <w:sz w:val="26"/>
          <w:szCs w:val="26"/>
        </w:rPr>
        <w:t>Об установлении</w:t>
      </w:r>
      <w:r>
        <w:rPr>
          <w:sz w:val="26"/>
          <w:szCs w:val="26"/>
        </w:rPr>
        <w:t xml:space="preserve"> розничных цен на твердое топливо, реализуемое населению Ненецкого автономного округа на 202</w:t>
      </w:r>
      <w:r>
        <w:rPr>
          <w:sz w:val="26"/>
          <w:szCs w:val="26"/>
        </w:rPr>
        <w:t>5</w:t>
      </w:r>
      <w:r>
        <w:rPr>
          <w:sz w:val="26"/>
          <w:szCs w:val="26"/>
        </w:rPr>
        <w:t xml:space="preserve"> год.</w:t>
      </w:r>
    </w:p>
    <w:p w:rsidR="005E6F64" w:rsidRDefault="005E6F64" w:rsidP="005E6F64">
      <w:pPr>
        <w:ind w:firstLine="709"/>
        <w:jc w:val="both"/>
        <w:rPr>
          <w:sz w:val="26"/>
          <w:szCs w:val="26"/>
        </w:rPr>
      </w:pPr>
      <w:r w:rsidRPr="008A039F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Дудакалов А.В.</w:t>
      </w:r>
      <w:bookmarkStart w:id="0" w:name="_GoBack"/>
      <w:bookmarkEnd w:id="0"/>
    </w:p>
    <w:p w:rsidR="005E6F64" w:rsidRDefault="005E6F64" w:rsidP="00E35844">
      <w:pPr>
        <w:ind w:firstLine="709"/>
        <w:jc w:val="both"/>
        <w:rPr>
          <w:b/>
          <w:sz w:val="26"/>
          <w:szCs w:val="26"/>
        </w:rPr>
      </w:pPr>
    </w:p>
    <w:p w:rsidR="00E35844" w:rsidRDefault="00E35844" w:rsidP="004733BD">
      <w:pPr>
        <w:ind w:firstLine="709"/>
        <w:jc w:val="both"/>
        <w:rPr>
          <w:b/>
          <w:sz w:val="26"/>
          <w:szCs w:val="26"/>
        </w:rPr>
      </w:pPr>
    </w:p>
    <w:sectPr w:rsidR="00E35844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125C06"/>
    <w:rsid w:val="00136FF1"/>
    <w:rsid w:val="00184848"/>
    <w:rsid w:val="0019681B"/>
    <w:rsid w:val="001A7F27"/>
    <w:rsid w:val="001C2CF1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64BD9"/>
    <w:rsid w:val="004733BD"/>
    <w:rsid w:val="004A7C9E"/>
    <w:rsid w:val="004D6E47"/>
    <w:rsid w:val="004E1BF9"/>
    <w:rsid w:val="004F1E91"/>
    <w:rsid w:val="004F2725"/>
    <w:rsid w:val="004F4FC1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C208F"/>
    <w:rsid w:val="006C7305"/>
    <w:rsid w:val="006C79A4"/>
    <w:rsid w:val="006F2071"/>
    <w:rsid w:val="006F578B"/>
    <w:rsid w:val="0071092E"/>
    <w:rsid w:val="00724EC4"/>
    <w:rsid w:val="0073355B"/>
    <w:rsid w:val="00736E6E"/>
    <w:rsid w:val="00753B61"/>
    <w:rsid w:val="00757A56"/>
    <w:rsid w:val="007B3CFB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A055E4"/>
    <w:rsid w:val="00A1198C"/>
    <w:rsid w:val="00A5616B"/>
    <w:rsid w:val="00A702E4"/>
    <w:rsid w:val="00A73A22"/>
    <w:rsid w:val="00AF24CE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5699"/>
    <w:rsid w:val="00D83497"/>
    <w:rsid w:val="00DA3426"/>
    <w:rsid w:val="00E31E09"/>
    <w:rsid w:val="00E35844"/>
    <w:rsid w:val="00E44019"/>
    <w:rsid w:val="00E47B46"/>
    <w:rsid w:val="00E6265D"/>
    <w:rsid w:val="00EA0631"/>
    <w:rsid w:val="00EE3FA4"/>
    <w:rsid w:val="00F20C66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3</cp:revision>
  <cp:lastPrinted>2022-11-15T06:19:00Z</cp:lastPrinted>
  <dcterms:created xsi:type="dcterms:W3CDTF">2024-11-15T08:14:00Z</dcterms:created>
  <dcterms:modified xsi:type="dcterms:W3CDTF">2024-11-15T08:21:00Z</dcterms:modified>
</cp:coreProperties>
</file>