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D30" w:rsidRDefault="00AF2D3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ПОВЕСТКА</w:t>
      </w:r>
    </w:p>
    <w:p w:rsidR="00864D30" w:rsidRDefault="00AF2D3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заседания комиссии по государственному регулированию цен (тарифов) </w:t>
      </w:r>
    </w:p>
    <w:p w:rsidR="00864D30" w:rsidRDefault="00AF2D3D">
      <w:pPr>
        <w:jc w:val="center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округа</w:t>
      </w:r>
    </w:p>
    <w:p w:rsidR="00864D30" w:rsidRDefault="00864D30">
      <w:pPr>
        <w:jc w:val="center"/>
        <w:rPr>
          <w:sz w:val="26"/>
          <w:szCs w:val="26"/>
        </w:rPr>
      </w:pPr>
    </w:p>
    <w:p w:rsidR="00864D30" w:rsidRDefault="004F4051">
      <w:pPr>
        <w:jc w:val="center"/>
        <w:rPr>
          <w:color w:val="000000"/>
        </w:rPr>
      </w:pPr>
      <w:r>
        <w:rPr>
          <w:color w:val="000000"/>
          <w:sz w:val="26"/>
          <w:szCs w:val="26"/>
        </w:rPr>
        <w:t>30</w:t>
      </w:r>
      <w:r w:rsidR="00AF2D3D">
        <w:rPr>
          <w:color w:val="000000"/>
          <w:sz w:val="26"/>
          <w:szCs w:val="26"/>
        </w:rPr>
        <w:t xml:space="preserve"> </w:t>
      </w:r>
      <w:r w:rsidR="006542E0">
        <w:rPr>
          <w:color w:val="000000"/>
          <w:sz w:val="26"/>
          <w:szCs w:val="26"/>
        </w:rPr>
        <w:t>октября</w:t>
      </w:r>
      <w:r w:rsidR="00AF2D3D">
        <w:rPr>
          <w:color w:val="000000"/>
          <w:sz w:val="26"/>
          <w:szCs w:val="26"/>
        </w:rPr>
        <w:t xml:space="preserve"> 2026 года</w:t>
      </w:r>
    </w:p>
    <w:p w:rsidR="00864D30" w:rsidRDefault="00864D30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864D30" w:rsidRPr="00AF2D3D" w:rsidRDefault="00AF2D3D" w:rsidP="00AF2D3D">
      <w:pPr>
        <w:tabs>
          <w:tab w:val="left" w:pos="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="00AD72F6" w:rsidRPr="00AD72F6">
        <w:rPr>
          <w:sz w:val="26"/>
          <w:szCs w:val="26"/>
        </w:rPr>
        <w:t xml:space="preserve">Об установлении дополнительных стандартизированных тарифных ставок, определяющих величину платы за технологическое присоединение </w:t>
      </w:r>
      <w:r w:rsidR="004F4051">
        <w:rPr>
          <w:sz w:val="26"/>
          <w:szCs w:val="26"/>
        </w:rPr>
        <w:br/>
      </w:r>
      <w:r w:rsidR="00AD72F6" w:rsidRPr="00AD72F6">
        <w:rPr>
          <w:sz w:val="26"/>
          <w:szCs w:val="26"/>
        </w:rPr>
        <w:t>к электрическим сетям территориальных сетевых организаций, на 2026 год.</w:t>
      </w:r>
    </w:p>
    <w:p w:rsidR="00864D30" w:rsidRDefault="00AF2D3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Докладчик </w:t>
      </w:r>
      <w:r w:rsidR="006542E0">
        <w:rPr>
          <w:b/>
          <w:sz w:val="26"/>
          <w:szCs w:val="26"/>
        </w:rPr>
        <w:t>Холодов И.Е.</w:t>
      </w:r>
    </w:p>
    <w:p w:rsidR="000A3AB6" w:rsidRDefault="00816402" w:rsidP="00816402">
      <w:pPr>
        <w:ind w:firstLine="709"/>
        <w:jc w:val="both"/>
        <w:rPr>
          <w:bCs/>
          <w:sz w:val="26"/>
          <w:szCs w:val="26"/>
        </w:rPr>
      </w:pPr>
      <w:r w:rsidRPr="00816402">
        <w:rPr>
          <w:sz w:val="26"/>
          <w:szCs w:val="26"/>
        </w:rPr>
        <w:t>2.</w:t>
      </w:r>
      <w:r>
        <w:rPr>
          <w:sz w:val="26"/>
          <w:szCs w:val="26"/>
        </w:rPr>
        <w:t> </w:t>
      </w:r>
      <w:bookmarkStart w:id="0" w:name="_GoBack"/>
      <w:r w:rsidRPr="00816402">
        <w:rPr>
          <w:bCs/>
          <w:sz w:val="26"/>
          <w:szCs w:val="26"/>
        </w:rPr>
        <w:t xml:space="preserve">Об утверждении примерных форм производственных программ </w:t>
      </w:r>
      <w:r>
        <w:rPr>
          <w:bCs/>
          <w:sz w:val="26"/>
          <w:szCs w:val="26"/>
        </w:rPr>
        <w:br/>
      </w:r>
      <w:r w:rsidRPr="00816402">
        <w:rPr>
          <w:bCs/>
          <w:sz w:val="26"/>
          <w:szCs w:val="26"/>
        </w:rPr>
        <w:t>для ресурсоснабжающих организаций, осуществляющих горячее водоснабжение, холодное водоснабжение и (или) водоотведение</w:t>
      </w:r>
      <w:r>
        <w:rPr>
          <w:bCs/>
          <w:sz w:val="26"/>
          <w:szCs w:val="26"/>
        </w:rPr>
        <w:t xml:space="preserve">. </w:t>
      </w:r>
      <w:bookmarkEnd w:id="0"/>
    </w:p>
    <w:p w:rsidR="00816402" w:rsidRPr="00816402" w:rsidRDefault="00816402" w:rsidP="00816402">
      <w:pPr>
        <w:ind w:firstLine="709"/>
        <w:jc w:val="both"/>
        <w:rPr>
          <w:b/>
          <w:bCs/>
          <w:sz w:val="26"/>
          <w:szCs w:val="26"/>
        </w:rPr>
      </w:pPr>
      <w:r w:rsidRPr="00816402">
        <w:rPr>
          <w:b/>
          <w:bCs/>
          <w:sz w:val="26"/>
          <w:szCs w:val="26"/>
        </w:rPr>
        <w:t xml:space="preserve">Докладчик </w:t>
      </w:r>
      <w:r>
        <w:rPr>
          <w:b/>
          <w:bCs/>
          <w:sz w:val="26"/>
          <w:szCs w:val="26"/>
        </w:rPr>
        <w:t>Куракина К.Д.</w:t>
      </w:r>
    </w:p>
    <w:sectPr w:rsidR="00816402" w:rsidRPr="00816402">
      <w:headerReference w:type="even" r:id="rId6"/>
      <w:headerReference w:type="default" r:id="rId7"/>
      <w:headerReference w:type="first" r:id="rId8"/>
      <w:pgSz w:w="11906" w:h="16838"/>
      <w:pgMar w:top="1134" w:right="850" w:bottom="426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B28" w:rsidRDefault="00AF2D3D">
      <w:r>
        <w:separator/>
      </w:r>
    </w:p>
  </w:endnote>
  <w:endnote w:type="continuationSeparator" w:id="0">
    <w:p w:rsidR="00342B28" w:rsidRDefault="00AF2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B28" w:rsidRDefault="00AF2D3D">
      <w:r>
        <w:separator/>
      </w:r>
    </w:p>
  </w:footnote>
  <w:footnote w:type="continuationSeparator" w:id="0">
    <w:p w:rsidR="00342B28" w:rsidRDefault="00AF2D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D30" w:rsidRDefault="00864D3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6892140"/>
      <w:docPartObj>
        <w:docPartGallery w:val="Page Numbers (Top of Page)"/>
        <w:docPartUnique/>
      </w:docPartObj>
    </w:sdtPr>
    <w:sdtEndPr/>
    <w:sdtContent>
      <w:p w:rsidR="00864D30" w:rsidRDefault="00AF2D3D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:rsidR="00864D30" w:rsidRDefault="00864D3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D30" w:rsidRDefault="00864D3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D30"/>
    <w:rsid w:val="000A3AB6"/>
    <w:rsid w:val="0025413A"/>
    <w:rsid w:val="00342B28"/>
    <w:rsid w:val="004F4051"/>
    <w:rsid w:val="006542E0"/>
    <w:rsid w:val="00816402"/>
    <w:rsid w:val="00864D30"/>
    <w:rsid w:val="00A40070"/>
    <w:rsid w:val="00A71B25"/>
    <w:rsid w:val="00AD72F6"/>
    <w:rsid w:val="00AF2D3D"/>
    <w:rsid w:val="00D6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6DD51-612E-461E-908F-A43C704B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4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0A1D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341E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341E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ascii="PT Astra Serif" w:hAnsi="PT Astra Serif"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0A1DDC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E6265D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unhideWhenUsed/>
    <w:rsid w:val="00341EBC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341EBC"/>
    <w:pPr>
      <w:tabs>
        <w:tab w:val="center" w:pos="4677"/>
        <w:tab w:val="right" w:pos="9355"/>
      </w:tabs>
    </w:pPr>
  </w:style>
  <w:style w:type="numbering" w:customStyle="1" w:styleId="user1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9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Лахно</dc:creator>
  <dc:description/>
  <cp:lastModifiedBy>Легейдо Ксения Дмитриевна</cp:lastModifiedBy>
  <cp:revision>32</cp:revision>
  <cp:lastPrinted>2022-11-15T06:19:00Z</cp:lastPrinted>
  <dcterms:created xsi:type="dcterms:W3CDTF">2025-11-25T06:45:00Z</dcterms:created>
  <dcterms:modified xsi:type="dcterms:W3CDTF">2026-10-19T11:40:00Z</dcterms:modified>
  <dc:language>ru-RU</dc:language>
</cp:coreProperties>
</file>