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B8E" w:rsidRDefault="00C04B8E">
      <w:pPr>
        <w:pStyle w:val="21"/>
        <w:keepNext/>
        <w:keepLines/>
        <w:shd w:val="clear" w:color="auto" w:fill="auto"/>
        <w:spacing w:after="123" w:line="230" w:lineRule="exact"/>
        <w:ind w:left="4200"/>
      </w:pPr>
      <w:bookmarkStart w:id="0" w:name="bookmark0"/>
      <w:r>
        <w:t xml:space="preserve">ДОГОВОР </w:t>
      </w:r>
      <w:bookmarkEnd w:id="0"/>
      <w:r w:rsidR="00D57599">
        <w:t>№2015</w:t>
      </w:r>
      <w:r>
        <w:t>/тэ/</w:t>
      </w:r>
      <w:r w:rsidR="00220EAE">
        <w:t xml:space="preserve"> </w:t>
      </w:r>
    </w:p>
    <w:p w:rsidR="00C04B8E" w:rsidRDefault="00C04B8E">
      <w:pPr>
        <w:pStyle w:val="21"/>
        <w:keepNext/>
        <w:keepLines/>
        <w:shd w:val="clear" w:color="auto" w:fill="auto"/>
        <w:spacing w:after="483" w:line="230" w:lineRule="exact"/>
        <w:ind w:left="20" w:firstLine="700"/>
        <w:jc w:val="both"/>
      </w:pPr>
      <w:bookmarkStart w:id="1" w:name="bookmark1"/>
      <w:r>
        <w:t>снабжения коммунальными ресурсами для целей оказания коммунальных услуг</w:t>
      </w:r>
      <w:bookmarkEnd w:id="1"/>
    </w:p>
    <w:p w:rsidR="00C04B8E" w:rsidRPr="000650C1" w:rsidRDefault="00C04B8E">
      <w:pPr>
        <w:pStyle w:val="4"/>
        <w:shd w:val="clear" w:color="auto" w:fill="auto"/>
        <w:tabs>
          <w:tab w:val="left" w:pos="7888"/>
        </w:tabs>
        <w:spacing w:before="0" w:after="92" w:line="230" w:lineRule="exact"/>
        <w:ind w:left="720"/>
      </w:pPr>
      <w:r>
        <w:rPr>
          <w:rStyle w:val="1"/>
          <w:u w:val="none"/>
        </w:rPr>
        <w:t xml:space="preserve">г. Нарьян-Мар                                                                                            </w:t>
      </w:r>
      <w:r w:rsidRPr="000650C1">
        <w:rPr>
          <w:rStyle w:val="1"/>
          <w:u w:val="none"/>
        </w:rPr>
        <w:t>"</w:t>
      </w:r>
      <w:r>
        <w:rPr>
          <w:rStyle w:val="1"/>
          <w:u w:val="none"/>
        </w:rPr>
        <w:t>____</w:t>
      </w:r>
      <w:r w:rsidRPr="000650C1">
        <w:rPr>
          <w:rStyle w:val="1"/>
          <w:u w:val="none"/>
        </w:rPr>
        <w:t xml:space="preserve">" </w:t>
      </w:r>
      <w:r>
        <w:rPr>
          <w:rStyle w:val="1"/>
          <w:u w:val="none"/>
        </w:rPr>
        <w:t>__________</w:t>
      </w:r>
      <w:r w:rsidRPr="000650C1">
        <w:rPr>
          <w:rStyle w:val="1"/>
          <w:u w:val="none"/>
        </w:rPr>
        <w:t>201</w:t>
      </w:r>
      <w:r>
        <w:rPr>
          <w:rStyle w:val="1"/>
          <w:u w:val="none"/>
        </w:rPr>
        <w:t>__</w:t>
      </w:r>
      <w:r w:rsidRPr="000650C1">
        <w:rPr>
          <w:rStyle w:val="1"/>
          <w:u w:val="none"/>
        </w:rPr>
        <w:t>г.</w:t>
      </w:r>
    </w:p>
    <w:p w:rsidR="00C04B8E" w:rsidRDefault="00C04B8E">
      <w:pPr>
        <w:pStyle w:val="4"/>
        <w:shd w:val="clear" w:color="auto" w:fill="auto"/>
        <w:spacing w:before="0" w:after="60" w:line="269" w:lineRule="exact"/>
        <w:ind w:left="20" w:right="20" w:firstLine="700"/>
      </w:pPr>
      <w:r>
        <w:rPr>
          <w:rStyle w:val="a5"/>
        </w:rPr>
        <w:t>Общество с ограниченной ответственностью «Управляющая компания «Нарьян- Марстрой»,</w:t>
      </w:r>
      <w:r>
        <w:t xml:space="preserve"> </w:t>
      </w:r>
      <w:r w:rsidRPr="000650C1">
        <w:t>именуемое в</w:t>
      </w:r>
      <w:r w:rsidRPr="000650C1">
        <w:rPr>
          <w:rStyle w:val="9pt"/>
          <w:sz w:val="23"/>
          <w:szCs w:val="23"/>
        </w:rPr>
        <w:t xml:space="preserve"> дальнейшем</w:t>
      </w:r>
      <w:r w:rsidRPr="000650C1">
        <w:t xml:space="preserve"> "Ресурсоснабжающая организация", в</w:t>
      </w:r>
      <w:r>
        <w:t xml:space="preserve"> лице генерального директора </w:t>
      </w:r>
      <w:r w:rsidR="00220EAE" w:rsidRPr="00220EAE">
        <w:rPr>
          <w:b/>
        </w:rPr>
        <w:t>Шевелева Петра Михайловича</w:t>
      </w:r>
      <w:r>
        <w:t>, действующего на основании Устава, с другой стороны, с одной стороны, и</w:t>
      </w:r>
    </w:p>
    <w:p w:rsidR="00C04B8E" w:rsidRDefault="00220EAE" w:rsidP="00A25D34">
      <w:pPr>
        <w:pStyle w:val="4"/>
        <w:shd w:val="clear" w:color="auto" w:fill="auto"/>
        <w:spacing w:before="0" w:after="300" w:line="274" w:lineRule="exact"/>
        <w:ind w:left="23" w:right="23" w:firstLine="697"/>
      </w:pPr>
      <w:r>
        <w:rPr>
          <w:rStyle w:val="a5"/>
        </w:rPr>
        <w:t>___________________________________________</w:t>
      </w:r>
      <w:r w:rsidR="00C04B8E">
        <w:rPr>
          <w:rStyle w:val="a5"/>
        </w:rPr>
        <w:t>,</w:t>
      </w:r>
      <w:r w:rsidR="00C04B8E">
        <w:t xml:space="preserve"> далее именуемое "Исполнитель", в лице </w:t>
      </w:r>
      <w:r>
        <w:t xml:space="preserve"> _____________________________</w:t>
      </w:r>
      <w:r w:rsidR="00C04B8E">
        <w:t xml:space="preserve"> </w:t>
      </w:r>
      <w:r>
        <w:t xml:space="preserve"> </w:t>
      </w:r>
      <w:r w:rsidR="00C04B8E">
        <w:t>, действующего на основании Устава, заключили настоящий Договор о нижеследующем:</w:t>
      </w:r>
    </w:p>
    <w:p w:rsidR="00C04B8E" w:rsidRDefault="00C04B8E" w:rsidP="00A25D34">
      <w:pPr>
        <w:pStyle w:val="21"/>
        <w:keepNext/>
        <w:keepLines/>
        <w:shd w:val="clear" w:color="auto" w:fill="auto"/>
        <w:spacing w:after="100" w:line="274" w:lineRule="exact"/>
        <w:ind w:left="3901"/>
      </w:pPr>
      <w:bookmarkStart w:id="2" w:name="bookmark2"/>
      <w:r>
        <w:t>Законодательная база.</w:t>
      </w:r>
      <w:bookmarkEnd w:id="2"/>
    </w:p>
    <w:p w:rsidR="00C04B8E" w:rsidRDefault="00C04B8E" w:rsidP="00A25D34">
      <w:pPr>
        <w:pStyle w:val="4"/>
        <w:shd w:val="clear" w:color="auto" w:fill="auto"/>
        <w:spacing w:before="0" w:after="60" w:line="274" w:lineRule="exact"/>
        <w:ind w:left="400" w:right="1340" w:firstLine="0"/>
        <w:jc w:val="left"/>
      </w:pPr>
      <w:r>
        <w:t xml:space="preserve">  Стороны при заключении и исполнении настоящего договора руководствуются:</w:t>
      </w:r>
    </w:p>
    <w:p w:rsidR="00C04B8E" w:rsidRDefault="00C04B8E" w:rsidP="00A25D34">
      <w:pPr>
        <w:pStyle w:val="4"/>
        <w:shd w:val="clear" w:color="auto" w:fill="auto"/>
        <w:spacing w:before="0" w:after="60" w:line="274" w:lineRule="exact"/>
        <w:ind w:right="1340" w:firstLine="0"/>
        <w:jc w:val="left"/>
      </w:pPr>
      <w:r>
        <w:t xml:space="preserve">       &gt;   Жилищным кодексом РФ,</w:t>
      </w:r>
    </w:p>
    <w:p w:rsidR="00C04B8E" w:rsidRDefault="00C04B8E" w:rsidP="00A25D34">
      <w:pPr>
        <w:pStyle w:val="4"/>
        <w:numPr>
          <w:ilvl w:val="0"/>
          <w:numId w:val="1"/>
        </w:numPr>
        <w:shd w:val="clear" w:color="auto" w:fill="auto"/>
        <w:tabs>
          <w:tab w:val="left" w:pos="741"/>
        </w:tabs>
        <w:spacing w:before="0" w:after="60" w:line="274" w:lineRule="exact"/>
        <w:ind w:left="720"/>
      </w:pPr>
      <w:r>
        <w:t>Гражданским кодексом РФ.</w:t>
      </w:r>
    </w:p>
    <w:p w:rsidR="00C04B8E" w:rsidRDefault="00C04B8E" w:rsidP="00A25D34">
      <w:pPr>
        <w:pStyle w:val="4"/>
        <w:numPr>
          <w:ilvl w:val="0"/>
          <w:numId w:val="1"/>
        </w:numPr>
        <w:shd w:val="clear" w:color="auto" w:fill="auto"/>
        <w:tabs>
          <w:tab w:val="left" w:pos="736"/>
        </w:tabs>
        <w:spacing w:before="0" w:after="60" w:line="274" w:lineRule="exact"/>
        <w:ind w:left="720" w:right="20"/>
      </w:pPr>
      <w:r>
        <w:t>Постановлением Правительства РФ от 28.03.2012г. № 253 «О требованиях к осуществлению расчетов за ресурсы, необходимые для предоставления коммунальных услуг»,</w:t>
      </w:r>
    </w:p>
    <w:p w:rsidR="00C04B8E" w:rsidRDefault="00C04B8E" w:rsidP="00A25D34">
      <w:pPr>
        <w:pStyle w:val="4"/>
        <w:numPr>
          <w:ilvl w:val="0"/>
          <w:numId w:val="1"/>
        </w:numPr>
        <w:shd w:val="clear" w:color="auto" w:fill="auto"/>
        <w:tabs>
          <w:tab w:val="left" w:pos="736"/>
        </w:tabs>
        <w:spacing w:before="0" w:after="60" w:line="274" w:lineRule="exact"/>
        <w:ind w:left="720" w:right="20"/>
      </w:pPr>
      <w:r>
        <w:t>Постановлением Правительства РФ от 14.02.2012г. № 124 «О правилах, обязательных при заключении договоров снабжения коммунальными ресурсами для целей оказания коммунальных услуг»,</w:t>
      </w:r>
    </w:p>
    <w:p w:rsidR="00C04B8E" w:rsidRDefault="00C04B8E" w:rsidP="00A25D34">
      <w:pPr>
        <w:pStyle w:val="4"/>
        <w:numPr>
          <w:ilvl w:val="0"/>
          <w:numId w:val="1"/>
        </w:numPr>
        <w:shd w:val="clear" w:color="auto" w:fill="auto"/>
        <w:tabs>
          <w:tab w:val="left" w:pos="736"/>
        </w:tabs>
        <w:spacing w:before="0" w:after="60" w:line="274" w:lineRule="exact"/>
        <w:ind w:left="720" w:right="20"/>
      </w:pPr>
      <w:r>
        <w:t>Постановлением Правительства РФ от 06.05.2011г. № 354 «О предоставлении коммунальных услуг собственникам и пользователям помещений в многоквартирных домах и жилых домов»,</w:t>
      </w:r>
    </w:p>
    <w:p w:rsidR="00C04B8E" w:rsidRDefault="00C04B8E" w:rsidP="00A25D34">
      <w:pPr>
        <w:pStyle w:val="4"/>
        <w:numPr>
          <w:ilvl w:val="0"/>
          <w:numId w:val="1"/>
        </w:numPr>
        <w:shd w:val="clear" w:color="auto" w:fill="auto"/>
        <w:tabs>
          <w:tab w:val="left" w:pos="736"/>
        </w:tabs>
        <w:spacing w:before="0" w:after="60" w:line="274" w:lineRule="exact"/>
        <w:ind w:left="720" w:right="20"/>
      </w:pPr>
      <w:r>
        <w:t>Постановлением Правительства РФ от 23.05.2006г. № 306 «Об утверждении правил установки и определения нормативов потребления коммунальных услуг»,</w:t>
      </w:r>
    </w:p>
    <w:p w:rsidR="00C04B8E" w:rsidRDefault="00C04B8E" w:rsidP="00A25D34">
      <w:pPr>
        <w:pStyle w:val="4"/>
        <w:numPr>
          <w:ilvl w:val="0"/>
          <w:numId w:val="1"/>
        </w:numPr>
        <w:shd w:val="clear" w:color="auto" w:fill="auto"/>
        <w:tabs>
          <w:tab w:val="left" w:pos="741"/>
        </w:tabs>
        <w:spacing w:before="0" w:after="60" w:line="274" w:lineRule="exact"/>
        <w:ind w:left="720" w:right="20"/>
      </w:pPr>
      <w:r>
        <w:t>Постановлением Правительства РФ от 12.02.1999г. № 167 «Об утверждении правил пользования системами коммунального водоснабжения и канализации в Российской Федерации»,</w:t>
      </w:r>
    </w:p>
    <w:p w:rsidR="00C04B8E" w:rsidRDefault="00C04B8E" w:rsidP="00A25D34">
      <w:pPr>
        <w:pStyle w:val="4"/>
        <w:numPr>
          <w:ilvl w:val="0"/>
          <w:numId w:val="1"/>
        </w:numPr>
        <w:shd w:val="clear" w:color="auto" w:fill="auto"/>
        <w:tabs>
          <w:tab w:val="left" w:pos="731"/>
        </w:tabs>
        <w:spacing w:before="0" w:after="60" w:line="274" w:lineRule="exact"/>
        <w:ind w:left="720" w:right="20"/>
      </w:pPr>
      <w:r>
        <w:t>Правилами учета тепловой энергии и теплоносителя, зарегистрированными в Минюсте РФ 25.09.1995г.*№ 954,</w:t>
      </w:r>
    </w:p>
    <w:p w:rsidR="00C04B8E" w:rsidRDefault="00C04B8E" w:rsidP="00A25D34">
      <w:pPr>
        <w:pStyle w:val="4"/>
        <w:numPr>
          <w:ilvl w:val="0"/>
          <w:numId w:val="1"/>
        </w:numPr>
        <w:shd w:val="clear" w:color="auto" w:fill="auto"/>
        <w:tabs>
          <w:tab w:val="left" w:pos="736"/>
        </w:tabs>
        <w:spacing w:before="0" w:after="60" w:line="274" w:lineRule="exact"/>
        <w:ind w:left="720" w:right="20"/>
      </w:pPr>
      <w:r>
        <w:t>ФЗ от 11.07.2011г. № 197-ФЗ «О внесении изменений в статью 13 Федерального закона «Об энергосбережении и о повышении энергетической эффективности» и о внесении изменений в отдельные законодательные</w:t>
      </w:r>
      <w:r>
        <w:rPr>
          <w:rStyle w:val="20"/>
        </w:rPr>
        <w:t xml:space="preserve"> акты</w:t>
      </w:r>
      <w:r>
        <w:t xml:space="preserve"> Российской Федерации»,</w:t>
      </w:r>
    </w:p>
    <w:p w:rsidR="00C04B8E" w:rsidRDefault="00C04B8E" w:rsidP="00A25D34">
      <w:pPr>
        <w:pStyle w:val="4"/>
        <w:numPr>
          <w:ilvl w:val="0"/>
          <w:numId w:val="1"/>
        </w:numPr>
        <w:shd w:val="clear" w:color="auto" w:fill="auto"/>
        <w:tabs>
          <w:tab w:val="left" w:pos="741"/>
        </w:tabs>
        <w:spacing w:before="0" w:after="60" w:line="274" w:lineRule="exact"/>
        <w:ind w:left="720"/>
      </w:pPr>
      <w:r>
        <w:t>СанПин 2.1.5.980-00 «Гигиенические требования к охране поверхностных вод»,</w:t>
      </w:r>
    </w:p>
    <w:p w:rsidR="00C04B8E" w:rsidRDefault="00C04B8E" w:rsidP="00A25D34">
      <w:pPr>
        <w:pStyle w:val="4"/>
        <w:numPr>
          <w:ilvl w:val="0"/>
          <w:numId w:val="1"/>
        </w:numPr>
        <w:shd w:val="clear" w:color="auto" w:fill="auto"/>
        <w:tabs>
          <w:tab w:val="left" w:pos="736"/>
        </w:tabs>
        <w:spacing w:before="0" w:after="300" w:line="274" w:lineRule="exact"/>
        <w:ind w:left="721" w:right="23" w:hanging="318"/>
      </w:pPr>
      <w:r>
        <w:t>СанПин 2.1.4.1074-01 «Питьевая вода. Гигиенические требования к качеству воды в централизованных системах питьевого водоснабжения. Контроль качества».</w:t>
      </w:r>
    </w:p>
    <w:p w:rsidR="00C04B8E" w:rsidRDefault="00C04B8E" w:rsidP="00A25D34">
      <w:pPr>
        <w:pStyle w:val="21"/>
        <w:keepNext/>
        <w:keepLines/>
        <w:shd w:val="clear" w:color="auto" w:fill="auto"/>
        <w:spacing w:after="100" w:line="274" w:lineRule="exact"/>
        <w:ind w:left="3323"/>
      </w:pPr>
      <w:bookmarkStart w:id="3" w:name="bookmark3"/>
      <w:r>
        <w:t>I. Основные понятия и термины.</w:t>
      </w:r>
      <w:bookmarkEnd w:id="3"/>
    </w:p>
    <w:p w:rsidR="00C04B8E" w:rsidRDefault="00C04B8E">
      <w:pPr>
        <w:pStyle w:val="4"/>
        <w:shd w:val="clear" w:color="auto" w:fill="auto"/>
        <w:spacing w:before="0" w:after="74" w:line="230" w:lineRule="exact"/>
        <w:ind w:left="20" w:firstLine="700"/>
      </w:pPr>
      <w:r>
        <w:t>Понятия и термины, используемые в настоящем договоре, обозначают следующее.</w:t>
      </w:r>
    </w:p>
    <w:p w:rsidR="00C04B8E" w:rsidRDefault="00C04B8E">
      <w:pPr>
        <w:pStyle w:val="4"/>
        <w:shd w:val="clear" w:color="auto" w:fill="auto"/>
        <w:spacing w:before="0" w:after="0" w:line="278" w:lineRule="exact"/>
        <w:ind w:left="20" w:right="20" w:firstLine="700"/>
      </w:pPr>
      <w:r>
        <w:rPr>
          <w:rStyle w:val="a6"/>
        </w:rPr>
        <w:t>Ресурсоснабжающая организация</w:t>
      </w:r>
      <w:r>
        <w:t xml:space="preserve"> - юридическое лицо, независимо от организационно- правовой формы, осуществляющее продажу коммунальных ресурсов.</w:t>
      </w:r>
    </w:p>
    <w:p w:rsidR="00C04B8E" w:rsidRDefault="00C04B8E" w:rsidP="00A25D34">
      <w:pPr>
        <w:pStyle w:val="4"/>
        <w:shd w:val="clear" w:color="auto" w:fill="auto"/>
        <w:spacing w:before="0" w:after="60" w:line="274" w:lineRule="exact"/>
        <w:ind w:left="23" w:right="23" w:firstLine="680"/>
      </w:pPr>
      <w:r>
        <w:rPr>
          <w:rStyle w:val="22"/>
        </w:rPr>
        <w:t>Исполнитель</w:t>
      </w:r>
      <w:r>
        <w:t xml:space="preserve"> - юридическое лицо независимо от организационно-правовой формы, предоставляющее потребителю коммунальные услуги.</w:t>
      </w:r>
    </w:p>
    <w:p w:rsidR="00C04B8E" w:rsidRDefault="00C04B8E" w:rsidP="00A25D34">
      <w:pPr>
        <w:pStyle w:val="4"/>
        <w:shd w:val="clear" w:color="auto" w:fill="auto"/>
        <w:spacing w:before="0" w:after="60" w:line="274" w:lineRule="exact"/>
        <w:ind w:left="20" w:right="20" w:firstLine="680"/>
      </w:pPr>
      <w:r>
        <w:rPr>
          <w:rStyle w:val="22"/>
        </w:rPr>
        <w:t>Потребитель</w:t>
      </w:r>
      <w: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C04B8E" w:rsidRDefault="00C04B8E" w:rsidP="00A25D34">
      <w:pPr>
        <w:pStyle w:val="4"/>
        <w:shd w:val="clear" w:color="auto" w:fill="auto"/>
        <w:spacing w:before="0" w:after="60" w:line="274" w:lineRule="exact"/>
        <w:ind w:left="20" w:right="20" w:firstLine="680"/>
      </w:pPr>
      <w:r>
        <w:rPr>
          <w:rStyle w:val="22"/>
        </w:rPr>
        <w:lastRenderedPageBreak/>
        <w:t>Коммунальные ресурсы</w:t>
      </w:r>
      <w:r>
        <w:t xml:space="preserve"> - холодная вода, горячая вода, тепловая энергия. К коммунальным ресурсам приравниваются также сточные бытовые воды, отводимые по централизованным сетям инженерно-технического обеспечения.</w:t>
      </w:r>
    </w:p>
    <w:p w:rsidR="00C04B8E" w:rsidRDefault="00C04B8E">
      <w:pPr>
        <w:pStyle w:val="4"/>
        <w:shd w:val="clear" w:color="auto" w:fill="auto"/>
        <w:spacing w:before="0" w:after="56" w:line="269" w:lineRule="exact"/>
        <w:ind w:left="20" w:right="20" w:firstLine="680"/>
      </w:pPr>
      <w:r>
        <w:rPr>
          <w:rStyle w:val="22"/>
        </w:rPr>
        <w:t>Централизованные сети инженерно-технического обеспечения</w:t>
      </w:r>
      <w:r>
        <w:rPr>
          <w:rStyle w:val="10"/>
        </w:rPr>
        <w:t xml:space="preserve"> -</w:t>
      </w:r>
      <w:r>
        <w:t xml:space="preserve"> совокупность трубопроводов, коммуникаций и других сооружений, предназначенных для подачи коммунальных ресурсов к внутридомовым инженерным системам.</w:t>
      </w:r>
    </w:p>
    <w:p w:rsidR="00C04B8E" w:rsidRDefault="00C04B8E" w:rsidP="00A25D34">
      <w:pPr>
        <w:pStyle w:val="4"/>
        <w:shd w:val="clear" w:color="auto" w:fill="auto"/>
        <w:spacing w:before="0" w:after="315" w:line="274" w:lineRule="exact"/>
        <w:ind w:left="23" w:right="23" w:firstLine="680"/>
      </w:pPr>
      <w:r>
        <w:rPr>
          <w:rStyle w:val="22"/>
        </w:rPr>
        <w:t>Внутридомовые инженерные системы</w:t>
      </w:r>
      <w:r>
        <w:t xml:space="preserve">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предназначенное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C04B8E" w:rsidRDefault="00C04B8E" w:rsidP="00A25D34">
      <w:pPr>
        <w:pStyle w:val="21"/>
        <w:keepNext/>
        <w:keepLines/>
        <w:shd w:val="clear" w:color="auto" w:fill="auto"/>
        <w:spacing w:after="100" w:line="274" w:lineRule="exact"/>
        <w:ind w:left="3941"/>
      </w:pPr>
      <w:bookmarkStart w:id="4" w:name="bookmark4"/>
      <w:r>
        <w:t>II. Предмет Договора.</w:t>
      </w:r>
      <w:bookmarkEnd w:id="4"/>
    </w:p>
    <w:p w:rsidR="00C04B8E" w:rsidRPr="00253F86" w:rsidRDefault="00C04B8E">
      <w:pPr>
        <w:pStyle w:val="4"/>
        <w:numPr>
          <w:ilvl w:val="1"/>
          <w:numId w:val="1"/>
        </w:numPr>
        <w:shd w:val="clear" w:color="auto" w:fill="auto"/>
        <w:tabs>
          <w:tab w:val="left" w:pos="927"/>
        </w:tabs>
        <w:spacing w:before="0" w:after="64" w:line="274" w:lineRule="exact"/>
        <w:ind w:left="20" w:right="20" w:firstLine="680"/>
        <w:rPr>
          <w:color w:val="auto"/>
        </w:rPr>
      </w:pPr>
      <w:r w:rsidRPr="00253F86">
        <w:rPr>
          <w:color w:val="auto"/>
        </w:rPr>
        <w:t xml:space="preserve">Ресурсоснабжающая организация предоставляет следующие коммунальные ресурсы: поставка тепловой энергии </w:t>
      </w:r>
      <w:r w:rsidR="005326DE" w:rsidRPr="00253F86">
        <w:rPr>
          <w:color w:val="auto"/>
        </w:rPr>
        <w:t>дл</w:t>
      </w:r>
      <w:r w:rsidR="00253F86" w:rsidRPr="00253F86">
        <w:rPr>
          <w:color w:val="auto"/>
        </w:rPr>
        <w:t>я отопления и горячего водоснабжения</w:t>
      </w:r>
      <w:r w:rsidRPr="00253F86">
        <w:rPr>
          <w:color w:val="auto"/>
        </w:rPr>
        <w:t xml:space="preserve"> по централизованным сетям инженерно-технического обеспечения в соответствии с Гражданским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от 06.05.2011 года № 354 (далее по тексту - Правила), нормативными правовыми актами в сфере ресурсоснабжения, а исполнитель принимает и оплачивает их.</w:t>
      </w:r>
    </w:p>
    <w:p w:rsidR="00C04B8E" w:rsidRDefault="00C04B8E">
      <w:pPr>
        <w:pStyle w:val="4"/>
        <w:numPr>
          <w:ilvl w:val="1"/>
          <w:numId w:val="1"/>
        </w:numPr>
        <w:shd w:val="clear" w:color="auto" w:fill="auto"/>
        <w:tabs>
          <w:tab w:val="left" w:pos="956"/>
        </w:tabs>
        <w:spacing w:before="0" w:after="56" w:line="269" w:lineRule="exact"/>
        <w:ind w:left="20" w:right="20" w:firstLine="560"/>
      </w:pPr>
      <w:r>
        <w:t>Исполнитель является Товариществом собственников жилья многоквартирных жилых домов, указанных в</w:t>
      </w:r>
      <w:r>
        <w:rPr>
          <w:rStyle w:val="7"/>
        </w:rPr>
        <w:t xml:space="preserve"> Приложении № 1</w:t>
      </w:r>
      <w:r>
        <w:t xml:space="preserve"> к настоящему договору.</w:t>
      </w:r>
    </w:p>
    <w:p w:rsidR="00C04B8E" w:rsidRPr="00253F86" w:rsidRDefault="00C04B8E">
      <w:pPr>
        <w:pStyle w:val="4"/>
        <w:numPr>
          <w:ilvl w:val="1"/>
          <w:numId w:val="1"/>
        </w:numPr>
        <w:shd w:val="clear" w:color="auto" w:fill="auto"/>
        <w:tabs>
          <w:tab w:val="left" w:pos="927"/>
        </w:tabs>
        <w:spacing w:before="0" w:after="60" w:line="274" w:lineRule="exact"/>
        <w:ind w:left="20" w:right="20" w:firstLine="560"/>
        <w:rPr>
          <w:color w:val="auto"/>
        </w:rPr>
      </w:pPr>
      <w:r w:rsidRPr="00253F86">
        <w:rPr>
          <w:color w:val="auto"/>
        </w:rPr>
        <w:t xml:space="preserve">Объем (количество) потребленного коммунального ресурса определяется по показаниям коллективных (общедомовых) приборов учета, далее по тексту - «Приборы учета» за расчетный период (расчетный месяц) за вычетом объемов поставки коммунального ресурса собственникам нежилых помещений в этом многоквартирном доме </w:t>
      </w:r>
      <w:r w:rsidR="00253F86" w:rsidRPr="00253F86">
        <w:rPr>
          <w:color w:val="auto"/>
        </w:rPr>
        <w:t>в случае заключения</w:t>
      </w:r>
      <w:r w:rsidRPr="00253F86">
        <w:rPr>
          <w:color w:val="auto"/>
        </w:rPr>
        <w:t xml:space="preserve"> договор</w:t>
      </w:r>
      <w:r w:rsidR="00253F86" w:rsidRPr="00253F86">
        <w:rPr>
          <w:color w:val="auto"/>
        </w:rPr>
        <w:t xml:space="preserve">ов </w:t>
      </w:r>
      <w:r w:rsidRPr="00253F86">
        <w:rPr>
          <w:color w:val="auto"/>
        </w:rPr>
        <w:t>ресурсоснабжения ими непосредственно с ресурсоснабжающей организацией (в случае, если объемы поставок таким собственникам фиксируются приборами учета).</w:t>
      </w:r>
    </w:p>
    <w:p w:rsidR="00C04B8E" w:rsidRDefault="00C04B8E" w:rsidP="00A25D34">
      <w:pPr>
        <w:pStyle w:val="4"/>
        <w:numPr>
          <w:ilvl w:val="1"/>
          <w:numId w:val="1"/>
        </w:numPr>
        <w:shd w:val="clear" w:color="auto" w:fill="auto"/>
        <w:tabs>
          <w:tab w:val="left" w:pos="846"/>
        </w:tabs>
        <w:spacing w:before="0" w:after="60" w:line="274" w:lineRule="exact"/>
        <w:ind w:left="23" w:right="23" w:firstLine="561"/>
      </w:pPr>
      <w:r>
        <w:t>Объем коммунального ресурса, поставляемого за расчетный период (расчетный месяц) в многоквартирный дом, не оборудованный прибором учета, а также в случае выхода из строя, утраты ранее введенного в эксплуатацию прибора учета или истечения срока его эксплуатации и при наличии индивидуальных приборов учета, определяется по формуле согласно</w:t>
      </w:r>
      <w:r>
        <w:rPr>
          <w:rStyle w:val="7"/>
        </w:rPr>
        <w:t xml:space="preserve"> Приложению </w:t>
      </w:r>
      <w:r w:rsidRPr="008A1838">
        <w:rPr>
          <w:rStyle w:val="1pt"/>
          <w:b/>
        </w:rPr>
        <w:t>№2.</w:t>
      </w:r>
    </w:p>
    <w:p w:rsidR="00C04B8E" w:rsidRPr="008656F9" w:rsidRDefault="00C04B8E" w:rsidP="00A25D34">
      <w:pPr>
        <w:pStyle w:val="4"/>
        <w:numPr>
          <w:ilvl w:val="1"/>
          <w:numId w:val="1"/>
        </w:numPr>
        <w:shd w:val="clear" w:color="auto" w:fill="auto"/>
        <w:tabs>
          <w:tab w:val="left" w:pos="850"/>
        </w:tabs>
        <w:spacing w:before="0" w:after="60" w:line="274" w:lineRule="exact"/>
        <w:ind w:left="23" w:right="23" w:firstLine="561"/>
        <w:rPr>
          <w:rStyle w:val="7"/>
          <w:b w:val="0"/>
          <w:bCs w:val="0"/>
        </w:rPr>
      </w:pPr>
      <w:r>
        <w:t>Объем коммунального ресурса поставляемого за расчетный период (расчетный месяц) в многоквартирный дом, не оборудованный приборами учета (коллективным и индивидуальными), определяется исходя из норматива потребления коммунальной услуги в соответствии</w:t>
      </w:r>
      <w:r>
        <w:rPr>
          <w:rStyle w:val="7"/>
        </w:rPr>
        <w:t xml:space="preserve"> с Приложениями №№ 3, 4.</w:t>
      </w:r>
    </w:p>
    <w:p w:rsidR="00C04B8E" w:rsidRDefault="00C04B8E">
      <w:pPr>
        <w:pStyle w:val="4"/>
        <w:numPr>
          <w:ilvl w:val="1"/>
          <w:numId w:val="1"/>
        </w:numPr>
        <w:shd w:val="clear" w:color="auto" w:fill="auto"/>
        <w:tabs>
          <w:tab w:val="left" w:pos="807"/>
        </w:tabs>
        <w:spacing w:before="0" w:after="60" w:line="274" w:lineRule="exact"/>
        <w:ind w:left="20" w:right="20" w:firstLine="560"/>
      </w:pPr>
      <w:r>
        <w:t>Сведения о наличии приборов учета, дата, место их установки (введение в эксплуатацию), дата очередной поверки приборов учета указано</w:t>
      </w:r>
      <w:r>
        <w:rPr>
          <w:rStyle w:val="6"/>
        </w:rPr>
        <w:t xml:space="preserve"> в Приложениях №№ 5, 6.</w:t>
      </w:r>
    </w:p>
    <w:p w:rsidR="00C04B8E" w:rsidRDefault="00C04B8E">
      <w:pPr>
        <w:pStyle w:val="4"/>
        <w:numPr>
          <w:ilvl w:val="1"/>
          <w:numId w:val="1"/>
        </w:numPr>
        <w:shd w:val="clear" w:color="auto" w:fill="auto"/>
        <w:tabs>
          <w:tab w:val="left" w:pos="841"/>
        </w:tabs>
        <w:spacing w:before="0" w:after="60" w:line="274" w:lineRule="exact"/>
        <w:ind w:left="20" w:right="20" w:firstLine="560"/>
      </w:pPr>
      <w:r>
        <w:t>В совокупном объеме коммунального ресурса, поставляемого в многоквартирный дом, выделяются объем коммунального ресурса, использованного для предоставления коммунальной услуги соответствующего вида собственникам и пользователям нежилых помещений, и объем потребления коммунальной услуги, предоставленной на общедомовые нужды.</w:t>
      </w:r>
    </w:p>
    <w:p w:rsidR="00C04B8E" w:rsidRDefault="00C04B8E" w:rsidP="00A25D34">
      <w:pPr>
        <w:pStyle w:val="4"/>
        <w:numPr>
          <w:ilvl w:val="1"/>
          <w:numId w:val="1"/>
        </w:numPr>
        <w:shd w:val="clear" w:color="auto" w:fill="auto"/>
        <w:tabs>
          <w:tab w:val="left" w:pos="846"/>
        </w:tabs>
        <w:spacing w:before="0" w:after="300" w:line="274" w:lineRule="exact"/>
        <w:ind w:left="23" w:right="23" w:firstLine="561"/>
      </w:pPr>
      <w:r>
        <w:t xml:space="preserve">Границы ответственности за режим и качество предоставления коммунальных ресурсов определяются на основании Актов разграничения эксплуатационной ответственности </w:t>
      </w:r>
      <w:r>
        <w:rPr>
          <w:rStyle w:val="6"/>
        </w:rPr>
        <w:t>(Приложение № 7, 8).</w:t>
      </w:r>
    </w:p>
    <w:p w:rsidR="00C04B8E" w:rsidRDefault="00C04B8E" w:rsidP="00A25D34">
      <w:pPr>
        <w:pStyle w:val="21"/>
        <w:keepNext/>
        <w:keepLines/>
        <w:shd w:val="clear" w:color="auto" w:fill="auto"/>
        <w:spacing w:after="100" w:line="274" w:lineRule="exact"/>
        <w:ind w:left="2081"/>
      </w:pPr>
      <w:bookmarkStart w:id="5" w:name="bookmark5"/>
      <w:r>
        <w:lastRenderedPageBreak/>
        <w:t>III. Условия предоставления коммунальных ресурсов.</w:t>
      </w:r>
      <w:bookmarkEnd w:id="5"/>
    </w:p>
    <w:p w:rsidR="00C04B8E" w:rsidRDefault="00C04B8E">
      <w:pPr>
        <w:pStyle w:val="4"/>
        <w:numPr>
          <w:ilvl w:val="1"/>
          <w:numId w:val="1"/>
        </w:numPr>
        <w:shd w:val="clear" w:color="auto" w:fill="auto"/>
        <w:tabs>
          <w:tab w:val="left" w:pos="815"/>
        </w:tabs>
        <w:spacing w:before="0" w:after="88" w:line="230" w:lineRule="exact"/>
        <w:ind w:left="20" w:firstLine="560"/>
      </w:pPr>
      <w:r>
        <w:t>Условия предоставления коммунальных ресурсов исполнителю по Договору:</w:t>
      </w:r>
    </w:p>
    <w:p w:rsidR="00C04B8E" w:rsidRDefault="00C04B8E">
      <w:pPr>
        <w:pStyle w:val="4"/>
        <w:shd w:val="clear" w:color="auto" w:fill="auto"/>
        <w:tabs>
          <w:tab w:val="left" w:pos="279"/>
        </w:tabs>
        <w:spacing w:before="0" w:after="60" w:line="274" w:lineRule="exact"/>
        <w:ind w:left="20" w:right="20" w:firstLine="0"/>
      </w:pPr>
      <w:r>
        <w:t>а)</w:t>
      </w:r>
      <w:r>
        <w:tab/>
        <w:t>время предоставления - круглосуточно (коммунальный ресурс по отоплению - круглосуточно в течение отопительного периода, установленного уполномоченным органом), бесперебойно либо с перерывами, не превышающими продолжительность, соответствующую требованиям к качеству коммунальных ресурсов в соответствии с Правилами.</w:t>
      </w:r>
    </w:p>
    <w:p w:rsidR="00C04B8E" w:rsidRDefault="00C04B8E">
      <w:pPr>
        <w:pStyle w:val="4"/>
        <w:shd w:val="clear" w:color="auto" w:fill="auto"/>
        <w:tabs>
          <w:tab w:val="left" w:pos="346"/>
        </w:tabs>
        <w:spacing w:before="0" w:after="60" w:line="274" w:lineRule="exact"/>
        <w:ind w:left="20" w:right="20" w:firstLine="0"/>
      </w:pPr>
      <w:r>
        <w:t>б)</w:t>
      </w:r>
      <w:r>
        <w:tab/>
        <w:t>прекращение - с даты прекращения договора о приобретении коммунального ресурса для исполнителя.</w:t>
      </w:r>
    </w:p>
    <w:p w:rsidR="00C04B8E" w:rsidRDefault="00C04B8E">
      <w:pPr>
        <w:pStyle w:val="4"/>
        <w:shd w:val="clear" w:color="auto" w:fill="auto"/>
        <w:tabs>
          <w:tab w:val="left" w:pos="332"/>
        </w:tabs>
        <w:spacing w:before="0" w:after="60" w:line="274" w:lineRule="exact"/>
        <w:ind w:left="20" w:right="20" w:firstLine="0"/>
      </w:pPr>
      <w:r>
        <w:t>в)</w:t>
      </w:r>
      <w:r>
        <w:tab/>
        <w:t>количество - в необходимых исполнителю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C04B8E" w:rsidRDefault="00C04B8E">
      <w:pPr>
        <w:pStyle w:val="4"/>
        <w:numPr>
          <w:ilvl w:val="1"/>
          <w:numId w:val="1"/>
        </w:numPr>
        <w:shd w:val="clear" w:color="auto" w:fill="auto"/>
        <w:tabs>
          <w:tab w:val="left" w:pos="1138"/>
        </w:tabs>
        <w:spacing w:before="0" w:after="60" w:line="274" w:lineRule="exact"/>
        <w:ind w:left="20" w:right="20" w:firstLine="560"/>
      </w:pPr>
      <w:r>
        <w:t>Требования к качеству предоставляемых коммунальных ресурсов: качество предоставляемых коммунальных ресурсов соответствует требованиям Правил.</w:t>
      </w:r>
    </w:p>
    <w:p w:rsidR="00C04B8E" w:rsidRDefault="00C04B8E">
      <w:pPr>
        <w:pStyle w:val="4"/>
        <w:numPr>
          <w:ilvl w:val="1"/>
          <w:numId w:val="1"/>
        </w:numPr>
        <w:shd w:val="clear" w:color="auto" w:fill="auto"/>
        <w:tabs>
          <w:tab w:val="left" w:pos="1138"/>
        </w:tabs>
        <w:spacing w:before="0" w:after="60" w:line="274" w:lineRule="exact"/>
        <w:ind w:left="20" w:right="20" w:firstLine="560"/>
      </w:pPr>
      <w:r>
        <w:t>При нарушении режима потребления тепловой энергии или отсутствии коммерческого учета тепловой энергии в случае обязательности этого учета в соответствии с федеральными законами к исполнителю применяются установленные органами регулирования повышающие коэффициенты к тарифам в сфере теплоснабжения (при наличии утвержденных в установленном законом порядке таких коэффициентов).</w:t>
      </w:r>
    </w:p>
    <w:p w:rsidR="00C04B8E" w:rsidRDefault="00C04B8E" w:rsidP="00A25D34">
      <w:pPr>
        <w:pStyle w:val="4"/>
        <w:numPr>
          <w:ilvl w:val="1"/>
          <w:numId w:val="1"/>
        </w:numPr>
        <w:shd w:val="clear" w:color="auto" w:fill="auto"/>
        <w:tabs>
          <w:tab w:val="left" w:pos="1114"/>
        </w:tabs>
        <w:spacing w:before="0" w:after="300" w:line="274" w:lineRule="exact"/>
        <w:ind w:left="23" w:right="23" w:firstLine="561"/>
      </w:pPr>
      <w:r>
        <w:t>Разбор теплофикационной воды из внутренней сети при закрытой системе теплоснабжения строго запрещается. За использование теплоносителя без разрешения ресурсоснабжающей организации к исполнителю применяются штрафные санкции в соответствии с действующим законодательством.</w:t>
      </w:r>
    </w:p>
    <w:p w:rsidR="00C04B8E" w:rsidRDefault="00C04B8E" w:rsidP="00A25D34">
      <w:pPr>
        <w:pStyle w:val="21"/>
        <w:keepNext/>
        <w:keepLines/>
        <w:shd w:val="clear" w:color="auto" w:fill="auto"/>
        <w:spacing w:after="100" w:line="274" w:lineRule="exact"/>
        <w:ind w:left="2081"/>
      </w:pPr>
      <w:bookmarkStart w:id="6" w:name="bookmark6"/>
      <w:r>
        <w:t>IV. Порядок расчета и оплаты коммунальных ресурсов.</w:t>
      </w:r>
      <w:bookmarkEnd w:id="6"/>
    </w:p>
    <w:p w:rsidR="00C04B8E" w:rsidRDefault="00C04B8E">
      <w:pPr>
        <w:pStyle w:val="4"/>
        <w:numPr>
          <w:ilvl w:val="1"/>
          <w:numId w:val="1"/>
        </w:numPr>
        <w:shd w:val="clear" w:color="auto" w:fill="auto"/>
        <w:tabs>
          <w:tab w:val="left" w:pos="1089"/>
        </w:tabs>
        <w:spacing w:before="0" w:after="78" w:line="230" w:lineRule="exact"/>
        <w:ind w:left="20" w:firstLine="560"/>
      </w:pPr>
      <w:r>
        <w:t>Расчетный период устанавливается равным 1 календарному месяцу.</w:t>
      </w:r>
    </w:p>
    <w:p w:rsidR="00C04B8E" w:rsidRDefault="00C04B8E">
      <w:pPr>
        <w:pStyle w:val="4"/>
        <w:numPr>
          <w:ilvl w:val="1"/>
          <w:numId w:val="1"/>
        </w:numPr>
        <w:shd w:val="clear" w:color="auto" w:fill="auto"/>
        <w:tabs>
          <w:tab w:val="left" w:pos="1090"/>
        </w:tabs>
        <w:spacing w:before="0" w:after="60" w:line="274" w:lineRule="exact"/>
        <w:ind w:left="20" w:right="20" w:firstLine="560"/>
      </w:pPr>
      <w:r>
        <w:t>Плата за коммунальные ресурсы исчисляется исходя из установленных на соответствующий период регулирования тарифов (применяемых в соответствующем расчетном периоде цен) на соответствующую коммунальную услугу, используемый для предоставления коммунальной услуги собственникам жилых и нежилых помещений.</w:t>
      </w:r>
    </w:p>
    <w:p w:rsidR="00C04B8E" w:rsidRDefault="00C04B8E">
      <w:pPr>
        <w:pStyle w:val="4"/>
        <w:numPr>
          <w:ilvl w:val="1"/>
          <w:numId w:val="1"/>
        </w:numPr>
        <w:shd w:val="clear" w:color="auto" w:fill="auto"/>
        <w:tabs>
          <w:tab w:val="left" w:pos="1028"/>
        </w:tabs>
        <w:spacing w:before="0" w:after="53" w:line="274" w:lineRule="exact"/>
        <w:ind w:left="20" w:right="20" w:firstLine="560"/>
      </w:pPr>
      <w:r>
        <w:t>Стоимость коммунального ресурса, необходимого для обеспечения предоставления коммунальной услуги пользователям нежилых помещений (включая подлежащий оплате этими лицами объем потребления коммунальной услуги, предоставленной на общедомовые нужды), рассчитывается исходя из тарифов для населения только в случае, если собственники нежилых помещений относятся к категории потребителей, приравненных к населению.</w:t>
      </w:r>
    </w:p>
    <w:p w:rsidR="00C04B8E" w:rsidRPr="008656F9" w:rsidRDefault="00C04B8E">
      <w:pPr>
        <w:pStyle w:val="4"/>
        <w:numPr>
          <w:ilvl w:val="1"/>
          <w:numId w:val="1"/>
        </w:numPr>
        <w:shd w:val="clear" w:color="auto" w:fill="auto"/>
        <w:tabs>
          <w:tab w:val="left" w:pos="970"/>
        </w:tabs>
        <w:spacing w:before="0" w:after="0" w:line="283" w:lineRule="exact"/>
        <w:ind w:left="20" w:right="20" w:firstLine="560"/>
      </w:pPr>
      <w:r>
        <w:t>В случае установления надбавок к тарифам (ценам) стоимость коммунального ресурса рассчитывается с учетом таких надбавок.</w:t>
      </w:r>
    </w:p>
    <w:p w:rsidR="00C04B8E" w:rsidRDefault="00C04B8E" w:rsidP="00D82F68">
      <w:pPr>
        <w:pStyle w:val="4"/>
        <w:numPr>
          <w:ilvl w:val="1"/>
          <w:numId w:val="1"/>
        </w:numPr>
        <w:shd w:val="clear" w:color="auto" w:fill="auto"/>
        <w:tabs>
          <w:tab w:val="left" w:pos="1114"/>
        </w:tabs>
        <w:spacing w:before="0" w:after="60" w:line="274" w:lineRule="exact"/>
        <w:ind w:left="20" w:firstLine="560"/>
      </w:pPr>
      <w:r>
        <w:t>В случае поставки ресурсоснабжающей организацией коммунального ресурса ненадлежащего качества или с перерывами, превышающими установленную продолжительность,  размер платы за коммунальный ресурс изменяется в порядке, определенном Правилами.</w:t>
      </w:r>
    </w:p>
    <w:p w:rsidR="00C04B8E" w:rsidRDefault="00C04B8E">
      <w:pPr>
        <w:pStyle w:val="4"/>
        <w:numPr>
          <w:ilvl w:val="1"/>
          <w:numId w:val="1"/>
        </w:numPr>
        <w:shd w:val="clear" w:color="auto" w:fill="auto"/>
        <w:tabs>
          <w:tab w:val="left" w:pos="970"/>
        </w:tabs>
        <w:spacing w:before="0" w:after="60" w:line="274" w:lineRule="exact"/>
        <w:ind w:left="20" w:right="160" w:firstLine="560"/>
      </w:pPr>
      <w:r>
        <w:t>Плата за коммунальные ресурсы, предоставленные исполнителю за расчетный период, определяется исходя из рассчитанного среднемесячного объема потребления коммунальных ресурсов Исполнителем, определенного по показаниям приборов учета за период не менее одного года (для отопления, исходя из среднемесячного за отопительный период объема потребления), а если период работы прибора учета составил меньше одного года, - то за фактический период работы прибора учета, но не менее трех месяцев (для отопления не менее трех месяцев отопительного периода), в следующих случаях и за указанные расчетные периоды:</w:t>
      </w:r>
    </w:p>
    <w:p w:rsidR="00C04B8E" w:rsidRDefault="00C04B8E">
      <w:pPr>
        <w:pStyle w:val="4"/>
        <w:shd w:val="clear" w:color="auto" w:fill="auto"/>
        <w:tabs>
          <w:tab w:val="left" w:pos="298"/>
        </w:tabs>
        <w:spacing w:before="0" w:after="60" w:line="274" w:lineRule="exact"/>
        <w:ind w:left="20" w:right="160" w:firstLine="0"/>
      </w:pPr>
      <w:r>
        <w:t>а)</w:t>
      </w:r>
      <w:r>
        <w:tab/>
        <w:t>в случае выхода из строя или утраты ранее введенного в эксплуатацию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прибора учета, но не более 3 периодов подряд.</w:t>
      </w:r>
    </w:p>
    <w:p w:rsidR="00C04B8E" w:rsidRDefault="00C04B8E">
      <w:pPr>
        <w:pStyle w:val="4"/>
        <w:shd w:val="clear" w:color="auto" w:fill="auto"/>
        <w:tabs>
          <w:tab w:val="left" w:pos="375"/>
        </w:tabs>
        <w:spacing w:before="0" w:after="60" w:line="274" w:lineRule="exact"/>
        <w:ind w:left="20" w:right="160" w:firstLine="0"/>
      </w:pPr>
      <w:r>
        <w:lastRenderedPageBreak/>
        <w:t>б)</w:t>
      </w:r>
      <w:r>
        <w:tab/>
        <w:t>в случае не предоставления исполнителем, на котором лежит обязанность по передаче ресурсоснабжающей организации показаний прибора учета за расчетный период, но не более 3 расчетных периодов подряд.</w:t>
      </w:r>
    </w:p>
    <w:p w:rsidR="00C04B8E" w:rsidRDefault="00C04B8E" w:rsidP="00D82F68">
      <w:pPr>
        <w:pStyle w:val="4"/>
        <w:shd w:val="clear" w:color="auto" w:fill="auto"/>
        <w:spacing w:before="0" w:after="60" w:line="274" w:lineRule="exact"/>
        <w:ind w:left="20" w:firstLine="560"/>
      </w:pPr>
      <w:r>
        <w:t>По истечению 3 расчетных периодов плата за коммунальные ресурсы определяется в соответствии с п. 5 настоящего договора.</w:t>
      </w:r>
    </w:p>
    <w:p w:rsidR="00C04B8E" w:rsidRDefault="00C04B8E">
      <w:pPr>
        <w:pStyle w:val="4"/>
        <w:numPr>
          <w:ilvl w:val="1"/>
          <w:numId w:val="1"/>
        </w:numPr>
        <w:shd w:val="clear" w:color="auto" w:fill="auto"/>
        <w:tabs>
          <w:tab w:val="left" w:pos="1009"/>
        </w:tabs>
        <w:spacing w:before="0" w:after="60" w:line="274" w:lineRule="exact"/>
        <w:ind w:left="20" w:right="160" w:firstLine="560"/>
      </w:pPr>
      <w:r>
        <w:t>Если в ходе проводимой ресурсоснабжающей организацией проверки достоверности предоставленных исполнителем сведений о показаниях приборов учета и (или) проверки их состояния ресурсоснабжающей организацией будет установлено, что прибор учета находится в исправном состоянии, в том числе пломбы на нем не повреждены, но имеются расхождения между показаниями проверяемого прибора учета и объемом коммунального ресурса, который был предъявлен исполнителем ресурсоснабжающей организации и использован ею при расчете размера платы за коммунальный ресурс за предшествующий проверке расчетный период, то ресурсоснабжающая организация обязана произвести перерасчет размера платы за коммунальный ресурс и направить исполнителю в сроки, установленные для оплаты коммунальных ресурсов за расчетный период, в котором ресурсоснабжающей организацией была проведена проверка, требование о внесении доначисленной платы за предоставленные исполнителю коммунальные ресурсы либо уведомление о размере платы за коммунальные ресурсы, излишне начисленной исполнителю. Излишне уплаченные исполнителем суммы подлежат зачету при оплате будущих расчетных периодов.</w:t>
      </w:r>
    </w:p>
    <w:p w:rsidR="00C04B8E" w:rsidRDefault="00C04B8E">
      <w:pPr>
        <w:pStyle w:val="4"/>
        <w:shd w:val="clear" w:color="auto" w:fill="auto"/>
        <w:spacing w:before="0" w:after="60" w:line="274" w:lineRule="exact"/>
        <w:ind w:left="20" w:right="160" w:firstLine="0"/>
      </w:pPr>
      <w:r>
        <w:t>Перерасчет размера платы должен быть произведен исходя из снятых ресурсоснабжающей организацией в ходе проверки показаний проверяемого прибора учета.</w:t>
      </w:r>
    </w:p>
    <w:p w:rsidR="00C04B8E" w:rsidRDefault="00C04B8E" w:rsidP="00D82F68">
      <w:pPr>
        <w:pStyle w:val="4"/>
        <w:shd w:val="clear" w:color="auto" w:fill="auto"/>
        <w:spacing w:before="0" w:after="60" w:line="274" w:lineRule="exact"/>
        <w:ind w:left="23" w:right="159" w:firstLine="0"/>
      </w:pPr>
      <w:r>
        <w:t>При этом, если исполнителем не будет доказано иное, объем (количество) коммунального ресурса в размере выявленной разницы в показаниях считается потребленным исполнителем в течение того расчетного периода, в котором ресурсоснабжающей организацией была проведена проверка.</w:t>
      </w:r>
    </w:p>
    <w:p w:rsidR="00C04B8E" w:rsidRDefault="00C04B8E" w:rsidP="00D82F68">
      <w:pPr>
        <w:pStyle w:val="4"/>
        <w:numPr>
          <w:ilvl w:val="1"/>
          <w:numId w:val="1"/>
        </w:numPr>
        <w:shd w:val="clear" w:color="auto" w:fill="auto"/>
        <w:tabs>
          <w:tab w:val="left" w:pos="946"/>
        </w:tabs>
        <w:spacing w:before="0" w:after="83" w:line="274" w:lineRule="exact"/>
        <w:ind w:left="23" w:right="159" w:firstLine="0"/>
      </w:pPr>
      <w:r>
        <w:t>При обнаружении осуществленного с нарушением установленного порядка подключения (далее - несанкционированное подключение) к инженерным сетям ресурсоснабжающая организация обязана незамедлительно устранить (демонтировать) такое несанкционированное подключение и произвести доначисление платы за коммунальные ресурсы для исполнителя, в интересах которого совершено такое подключение, за потребленные без надлежащего учета</w:t>
      </w:r>
      <w:r w:rsidRPr="008656F9">
        <w:t xml:space="preserve"> </w:t>
      </w:r>
      <w:r>
        <w:t>коммунальные ресурсы.</w:t>
      </w:r>
    </w:p>
    <w:p w:rsidR="00C04B8E" w:rsidRDefault="00C04B8E">
      <w:pPr>
        <w:pStyle w:val="4"/>
        <w:shd w:val="clear" w:color="auto" w:fill="auto"/>
        <w:spacing w:before="0" w:after="60" w:line="274" w:lineRule="exact"/>
        <w:ind w:left="20" w:right="20" w:firstLine="0"/>
      </w:pPr>
      <w:r>
        <w:t>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 по пропускной способности трубы) и его круглосуточной работы за период начиная с даты осуществления такого подключения, указанной в акте о выявлении несанкционированного подключения, составленном ресурсоснабжающей организацией до даты устранения исполнителем такого несанкционированного подключения.</w:t>
      </w:r>
    </w:p>
    <w:p w:rsidR="00C04B8E" w:rsidRDefault="00C04B8E" w:rsidP="008F2C6A">
      <w:pPr>
        <w:pStyle w:val="4"/>
        <w:numPr>
          <w:ilvl w:val="1"/>
          <w:numId w:val="1"/>
        </w:numPr>
        <w:shd w:val="clear" w:color="auto" w:fill="auto"/>
        <w:tabs>
          <w:tab w:val="left" w:pos="905"/>
        </w:tabs>
        <w:spacing w:before="0" w:after="60" w:line="274" w:lineRule="exact"/>
        <w:ind w:right="20" w:firstLine="543"/>
      </w:pPr>
      <w:r>
        <w:t>При обнаружении ресурсоснабжающей организацией факта несанкционированного вмешательства в работу прибора учета, повлекшего искажение показаний такого прибора учета, ресурсоснабжающая организация обязана прекратить использование показаний такого прибора учета при расчетах за коммунальный ресурс и произвести перерасчет размера платы за коммунальный ресурс для исполнителя исходя из объемов коммунального ресурса, рассчитанных как произведение мощности имеющегося ресурсопотребляющего оборудования (для водоснабжения - по пропускной способности трубы) и его круглосуточной работы за период начиная с даты несанкционированного вмешательства в работу прибора учета, указанной в акте проверки состояния прибора учета до даты устранения такого вмешательства.</w:t>
      </w:r>
    </w:p>
    <w:p w:rsidR="00C04B8E" w:rsidRDefault="00C04B8E">
      <w:pPr>
        <w:pStyle w:val="4"/>
        <w:shd w:val="clear" w:color="auto" w:fill="auto"/>
        <w:spacing w:before="0" w:after="60" w:line="274" w:lineRule="exact"/>
        <w:ind w:left="20" w:right="20" w:firstLine="0"/>
      </w:pPr>
      <w:r>
        <w:t>Если дату осуществления несанкционированного подключения или вмешательства в работу прибора учета установить невозможно, то доначисление должно быть произведено начиная с даты проведения ресурсоснабжающей организацией предыдущей проверки, но не более чем за 6 месяцев, предшествующих месяцу, в котором выявлено несанкционированное подключение или вмешательство в работу прибора учета.</w:t>
      </w:r>
    </w:p>
    <w:p w:rsidR="00C04B8E" w:rsidRDefault="00C04B8E">
      <w:pPr>
        <w:pStyle w:val="4"/>
        <w:numPr>
          <w:ilvl w:val="1"/>
          <w:numId w:val="1"/>
        </w:numPr>
        <w:shd w:val="clear" w:color="auto" w:fill="auto"/>
        <w:tabs>
          <w:tab w:val="left" w:pos="1038"/>
        </w:tabs>
        <w:spacing w:before="0" w:after="60" w:line="274" w:lineRule="exact"/>
        <w:ind w:left="20" w:right="20" w:firstLine="560"/>
      </w:pPr>
      <w:r>
        <w:t xml:space="preserve">Потребитель вправе вносить плату за коммунальные ресурсы непосредственно в ресурсоснабжающую организацию, которая продает коммунальный ресурс исполнителю, в том </w:t>
      </w:r>
      <w:r>
        <w:lastRenderedPageBreak/>
        <w:t>случае, когда решение о переходе на такой способ расчетов и о дате перехода принято общим собранием собственников помещений в многоквартирном доме.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C04B8E" w:rsidRDefault="00C04B8E" w:rsidP="005E261B">
      <w:pPr>
        <w:pStyle w:val="4"/>
        <w:shd w:val="clear" w:color="auto" w:fill="auto"/>
        <w:spacing w:before="0" w:after="60" w:line="274" w:lineRule="exact"/>
        <w:ind w:left="20" w:right="20" w:firstLine="561"/>
      </w:pPr>
      <w:r>
        <w:t>Внесение потребителем платы за коммунальные ресурсы непосредственно в ресурсоснабжающую организацию рассматривается как выполнение обязательства по внесению платы за соответствующий вид коммунального ресурса перед исполнителем. При этом исполнитель коммунальных услуг отвечает за надлежащее предоставление коммунальных ресурсов потребителям и не вправе препятствовать потребителям в осуществлении платежа непосредственно ресурсоснабжающей организации.</w:t>
      </w:r>
    </w:p>
    <w:p w:rsidR="00C04B8E" w:rsidRDefault="00C04B8E" w:rsidP="005E261B">
      <w:pPr>
        <w:pStyle w:val="4"/>
        <w:numPr>
          <w:ilvl w:val="1"/>
          <w:numId w:val="1"/>
        </w:numPr>
        <w:shd w:val="clear" w:color="auto" w:fill="auto"/>
        <w:tabs>
          <w:tab w:val="left" w:pos="1114"/>
        </w:tabs>
        <w:spacing w:before="0" w:after="60" w:line="274" w:lineRule="exact"/>
        <w:ind w:left="20" w:right="20" w:firstLine="561"/>
      </w:pPr>
      <w:r>
        <w:t>В соответствии с требованиями к осуществлению расчетов за ресурсы, необходимые для предоставления коммунальных услуг, утвержденные Постановлением Правительства РФ от 28.03.2012 № 253 платежи исполнителя подлежат перечислению в пользу ресурсоснабжающей организации не позднее рабочего дня, следующего за днем поступления платежей потребителей исполнителю</w:t>
      </w:r>
      <w:r w:rsidR="00253F86">
        <w:t xml:space="preserve">, за исключением случаев, при которых задолженность Исполнителя </w:t>
      </w:r>
      <w:r w:rsidR="00AC5BE1">
        <w:t xml:space="preserve">за потребленные коммунальные ресурсы </w:t>
      </w:r>
      <w:r w:rsidR="00253F86">
        <w:t xml:space="preserve">не превышает </w:t>
      </w:r>
      <w:r w:rsidR="00AC5BE1">
        <w:t>суммы платы за два расчетных периода.</w:t>
      </w:r>
    </w:p>
    <w:p w:rsidR="00C04B8E" w:rsidRDefault="00C04B8E" w:rsidP="005E261B">
      <w:pPr>
        <w:pStyle w:val="4"/>
        <w:numPr>
          <w:ilvl w:val="1"/>
          <w:numId w:val="1"/>
        </w:numPr>
        <w:shd w:val="clear" w:color="auto" w:fill="auto"/>
        <w:tabs>
          <w:tab w:val="left" w:pos="975"/>
        </w:tabs>
        <w:spacing w:before="0" w:after="60" w:line="274" w:lineRule="exact"/>
        <w:ind w:left="20" w:right="20" w:firstLine="561"/>
      </w:pPr>
      <w:r>
        <w:t>В случае, если в течение 3 рабочих дней от исполнителя в пользу ресурсоснабжающей организации не поступают платежи, ресурсоснабжающая организация вправе обратиться к исполнителю с запросом о предоставлении информации, касающейся причин задержки платежей, исполнитель в течение 3 рабочих дней со дня получения такого запроса предоставляет указанную информацию ресурсоснабжающей организации.</w:t>
      </w:r>
    </w:p>
    <w:p w:rsidR="00C04B8E" w:rsidRDefault="00C04B8E" w:rsidP="005E261B">
      <w:pPr>
        <w:pStyle w:val="4"/>
        <w:numPr>
          <w:ilvl w:val="1"/>
          <w:numId w:val="1"/>
        </w:numPr>
        <w:shd w:val="clear" w:color="auto" w:fill="auto"/>
        <w:tabs>
          <w:tab w:val="left" w:pos="1023"/>
        </w:tabs>
        <w:spacing w:before="0" w:after="60" w:line="274" w:lineRule="exact"/>
        <w:ind w:left="20" w:right="20" w:firstLine="561"/>
      </w:pPr>
      <w:r>
        <w:t>Окончательный расчет за прошедший период (1 календарный месяц) производится исполнителем до 25 числа месяца, следующего за расчетным.</w:t>
      </w:r>
    </w:p>
    <w:p w:rsidR="00C04B8E" w:rsidRDefault="00C04B8E" w:rsidP="005E261B">
      <w:pPr>
        <w:pStyle w:val="4"/>
        <w:numPr>
          <w:ilvl w:val="1"/>
          <w:numId w:val="1"/>
        </w:numPr>
        <w:shd w:val="clear" w:color="auto" w:fill="auto"/>
        <w:tabs>
          <w:tab w:val="left" w:pos="1066"/>
        </w:tabs>
        <w:spacing w:before="0" w:after="60" w:line="274" w:lineRule="exact"/>
        <w:ind w:left="20" w:right="20" w:firstLine="561"/>
      </w:pPr>
      <w:r>
        <w:t>В течение 10 рабочих дней по окончании расчетного периода исполнитель и ресурсоснабжающая организация осуществляют обмен информацией о платежах исполнителя и платежах потребителей за истекший расчетный период. Информация о платежах потребителей предоставляется с указанием плательщика, размера полученных средств и периода, за который произведена оплата (если указанный период представляется возможным установить по платежному документу), в случае, если внесение платежа потребителем за коммунальные ресурсы будет производиться непосредственно в ресурсоснабжающую организацию.</w:t>
      </w:r>
    </w:p>
    <w:p w:rsidR="00C04B8E" w:rsidRDefault="00C04B8E" w:rsidP="005E261B">
      <w:pPr>
        <w:pStyle w:val="4"/>
        <w:numPr>
          <w:ilvl w:val="1"/>
          <w:numId w:val="1"/>
        </w:numPr>
        <w:shd w:val="clear" w:color="auto" w:fill="auto"/>
        <w:tabs>
          <w:tab w:val="left" w:pos="1046"/>
        </w:tabs>
        <w:spacing w:before="0" w:after="60" w:line="274" w:lineRule="exact"/>
        <w:ind w:left="100" w:right="40" w:firstLine="561"/>
      </w:pPr>
      <w:r>
        <w:t>Плата за коммунальные ресурсы вносится на основании платежных документов (счета-' фактуры и Акта приемки оказанных услуг), представляемых исполнителю ресурсоснабжающей организацией не позднее 9-го числа месяца, следующего за истекшим расчетным периодом, за который производится оплата. По окончании каждого месяца ресурсоснабжающая организация составляет Акт приемки оказанных услуг и направляет на подписание исполнителю в срок до 3 числа месяца следующего за отчетным. Исполнитель обязан в 5-и дневный срок с момента получения Акта приемки оказанных услуг подписать его, скрепить печатью и отправить подписанный экземпляр по факсимильной связи или почтой (в случае наличия разногласий в течение этого же срока направить ресурсоснабжающей организации в письменном виде отказ от подписи Акта приемки оказанных услуг с обоснованием причин). В случае не возвращения подписанного экземпляра Акта приемки оказанных услуг ресурсоснабжающей организации, сведения о расчетах принимаются по данным ресурсоснабжающей организации.</w:t>
      </w:r>
    </w:p>
    <w:p w:rsidR="00C04B8E" w:rsidRDefault="00C04B8E">
      <w:pPr>
        <w:pStyle w:val="4"/>
        <w:numPr>
          <w:ilvl w:val="1"/>
          <w:numId w:val="1"/>
        </w:numPr>
        <w:shd w:val="clear" w:color="auto" w:fill="auto"/>
        <w:tabs>
          <w:tab w:val="left" w:pos="1113"/>
        </w:tabs>
        <w:spacing w:before="0" w:after="60" w:line="274" w:lineRule="exact"/>
        <w:ind w:left="100" w:right="40" w:firstLine="560"/>
      </w:pPr>
      <w:r>
        <w:t>Акт сверки расчетов составляется ежеквартально не позднее 10-го числа месяца следующего за квартальным.</w:t>
      </w:r>
    </w:p>
    <w:p w:rsidR="00C04B8E" w:rsidRDefault="00C04B8E">
      <w:pPr>
        <w:pStyle w:val="4"/>
        <w:numPr>
          <w:ilvl w:val="1"/>
          <w:numId w:val="1"/>
        </w:numPr>
        <w:shd w:val="clear" w:color="auto" w:fill="auto"/>
        <w:tabs>
          <w:tab w:val="left" w:pos="1156"/>
        </w:tabs>
        <w:spacing w:before="0" w:after="60" w:line="274" w:lineRule="exact"/>
        <w:ind w:left="100" w:right="40" w:firstLine="560"/>
      </w:pPr>
      <w:r>
        <w:t xml:space="preserve">В случае установления факта не предоставления (перерывов в предоставлении) коммунальных ресурсов или предоставления коммунальных ресурсов ненадлежащего качества ресурсоснабжающая организация уменьшает размер платы за соответствующие коммунальные ресурсы в соответствие с разделом </w:t>
      </w:r>
      <w:r>
        <w:rPr>
          <w:lang w:val="en-US"/>
        </w:rPr>
        <w:t>VII</w:t>
      </w:r>
      <w:r>
        <w:t xml:space="preserve"> настоящего договора и действующими нормами и требованиями законодательства РФ. </w:t>
      </w:r>
    </w:p>
    <w:p w:rsidR="00C04B8E" w:rsidRDefault="00C04B8E" w:rsidP="00A25D34">
      <w:pPr>
        <w:pStyle w:val="4"/>
        <w:numPr>
          <w:ilvl w:val="1"/>
          <w:numId w:val="1"/>
        </w:numPr>
        <w:shd w:val="clear" w:color="auto" w:fill="auto"/>
        <w:tabs>
          <w:tab w:val="left" w:pos="1190"/>
        </w:tabs>
        <w:spacing w:before="0" w:after="300" w:line="274" w:lineRule="exact"/>
        <w:ind w:left="102" w:right="40" w:firstLine="561"/>
      </w:pPr>
      <w:r>
        <w:t xml:space="preserve">Если в период закрытия отопительного сезона поставка ресурсоснабжающей организацией тепловой энергии ввиду неблагоприятных погодных условий, либо по распоряжению органа местного самоуправления или в силу других объективных причин продолжается, исполнитель оплачивает в этот период поставленные коммунальные ресурсы по </w:t>
      </w:r>
      <w:r>
        <w:lastRenderedPageBreak/>
        <w:t>нормативам, установленными уполномоченными органами, либо по показаниям приборов учета ресурсов.</w:t>
      </w:r>
    </w:p>
    <w:p w:rsidR="00C04B8E" w:rsidRDefault="00C04B8E" w:rsidP="00A25D34">
      <w:pPr>
        <w:pStyle w:val="21"/>
        <w:keepNext/>
        <w:keepLines/>
        <w:shd w:val="clear" w:color="auto" w:fill="auto"/>
        <w:spacing w:after="100" w:line="274" w:lineRule="exact"/>
        <w:ind w:left="1979"/>
      </w:pPr>
      <w:bookmarkStart w:id="7" w:name="bookmark7"/>
      <w:r>
        <w:rPr>
          <w:rStyle w:val="23"/>
          <w:b/>
          <w:lang w:val="en-US"/>
        </w:rPr>
        <w:t>V</w:t>
      </w:r>
      <w:r>
        <w:rPr>
          <w:rStyle w:val="23"/>
        </w:rPr>
        <w:t>.</w:t>
      </w:r>
      <w:r>
        <w:t xml:space="preserve"> Права и обязанности ресурсоснабжающей организации.</w:t>
      </w:r>
      <w:bookmarkEnd w:id="7"/>
    </w:p>
    <w:p w:rsidR="00C04B8E" w:rsidRDefault="00C04B8E">
      <w:pPr>
        <w:pStyle w:val="25"/>
        <w:numPr>
          <w:ilvl w:val="1"/>
          <w:numId w:val="1"/>
        </w:numPr>
        <w:shd w:val="clear" w:color="auto" w:fill="auto"/>
        <w:tabs>
          <w:tab w:val="left" w:pos="1006"/>
        </w:tabs>
        <w:spacing w:before="0" w:after="92" w:line="230" w:lineRule="exact"/>
        <w:ind w:left="100" w:firstLine="560"/>
      </w:pPr>
      <w:r>
        <w:t>Ресурсоснабжающая организация обязана:</w:t>
      </w:r>
    </w:p>
    <w:p w:rsidR="00C04B8E" w:rsidRDefault="00C04B8E">
      <w:pPr>
        <w:pStyle w:val="4"/>
        <w:shd w:val="clear" w:color="auto" w:fill="auto"/>
        <w:tabs>
          <w:tab w:val="left" w:pos="436"/>
        </w:tabs>
        <w:spacing w:before="0" w:after="56" w:line="269" w:lineRule="exact"/>
        <w:ind w:left="100" w:right="40" w:firstLine="0"/>
      </w:pPr>
      <w:r>
        <w:t>а)</w:t>
      </w:r>
      <w:r>
        <w:tab/>
        <w:t>предоставлять исполнителю коммунальные ресурсы в необходимых для него объемах и надлежащего качества в соответствии с требованиями законодательства Российской Федерации и настоящим Договором;</w:t>
      </w:r>
    </w:p>
    <w:p w:rsidR="00C04B8E" w:rsidRDefault="00C04B8E">
      <w:pPr>
        <w:pStyle w:val="4"/>
        <w:shd w:val="clear" w:color="auto" w:fill="auto"/>
        <w:tabs>
          <w:tab w:val="left" w:pos="470"/>
        </w:tabs>
        <w:spacing w:before="0" w:after="60" w:line="274" w:lineRule="exact"/>
        <w:ind w:left="100" w:right="40" w:firstLine="0"/>
      </w:pPr>
      <w:r>
        <w:t>б)</w:t>
      </w:r>
      <w:r>
        <w:tab/>
        <w:t>производить в установленном настоящим договором порядке расчет размера платы за предоставленные коммунальные ресурсы и при наличии оснований производить перерасчет размера платы за коммунальные ресурсы, в том числе в связи с предоставлением коммунальных ресурсов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C04B8E" w:rsidRDefault="00C04B8E" w:rsidP="00B70907">
      <w:pPr>
        <w:pStyle w:val="4"/>
        <w:shd w:val="clear" w:color="auto" w:fill="auto"/>
        <w:tabs>
          <w:tab w:val="left" w:pos="359"/>
        </w:tabs>
        <w:spacing w:before="0" w:after="0" w:line="274" w:lineRule="exact"/>
        <w:ind w:left="100" w:right="40" w:firstLine="0"/>
      </w:pPr>
      <w:r>
        <w:t>в)</w:t>
      </w:r>
      <w:r>
        <w:tab/>
        <w:t>производить непосредственно при обращении исполнителя проверку правильности исчисления предъявленного исполнителю к уплате размера платы за коммунальные ресурсы, задолженности или переплаты исполнителя за коммунальные ресурсы, правильности начисления исполнителю неустоек (штрафов, пеней) и немедленно по результатам проверки выдавать исполнителю документы, содержащие правильно начисленные платежи. Выдаваемые исполнителю документы по его просьбе должны быть заверены подписью руководителя и печатью ресурсоснабжающей организации;</w:t>
      </w:r>
    </w:p>
    <w:p w:rsidR="00C04B8E" w:rsidRDefault="00C04B8E">
      <w:pPr>
        <w:pStyle w:val="4"/>
        <w:shd w:val="clear" w:color="auto" w:fill="auto"/>
        <w:tabs>
          <w:tab w:val="left" w:pos="359"/>
        </w:tabs>
        <w:spacing w:before="0" w:after="0" w:line="274" w:lineRule="exact"/>
        <w:ind w:left="100" w:right="40" w:firstLine="0"/>
      </w:pPr>
      <w:r>
        <w:t>г)</w:t>
      </w:r>
      <w:r>
        <w:tab/>
        <w:t>принимать от исполнителя показания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ресурсы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исполнителем сведений об их показаниях;</w:t>
      </w:r>
    </w:p>
    <w:p w:rsidR="00C04B8E" w:rsidRDefault="00C04B8E">
      <w:pPr>
        <w:pStyle w:val="4"/>
        <w:shd w:val="clear" w:color="auto" w:fill="auto"/>
        <w:tabs>
          <w:tab w:val="left" w:pos="375"/>
        </w:tabs>
        <w:spacing w:before="0" w:after="60" w:line="274" w:lineRule="exact"/>
        <w:ind w:left="20" w:right="20" w:firstLine="0"/>
      </w:pPr>
      <w:r>
        <w:t>д)</w:t>
      </w:r>
      <w:r>
        <w:tab/>
        <w:t>принимать по средствам телефонной, факсимильной связи или в письменном виде сообщения исполнителя о факте предоставления коммунальных ресурсов ненадлежащего качества и/или с перерывами, превышающими установленную продолжительность, направлять представителя в согласованное с исполнителем время, организовывать и проводить совместно с исполнителем и другими заинтересованными лицами проверку такого факта с составлением соответствующего акта проверки;</w:t>
      </w:r>
    </w:p>
    <w:p w:rsidR="00C04B8E" w:rsidRDefault="00C04B8E">
      <w:pPr>
        <w:pStyle w:val="4"/>
        <w:shd w:val="clear" w:color="auto" w:fill="auto"/>
        <w:tabs>
          <w:tab w:val="left" w:pos="274"/>
        </w:tabs>
        <w:spacing w:before="0" w:after="56" w:line="274" w:lineRule="exact"/>
        <w:ind w:left="20" w:right="20" w:firstLine="0"/>
      </w:pPr>
      <w:r>
        <w:t>е)</w:t>
      </w:r>
      <w:r>
        <w:tab/>
        <w:t>информировать исполнителя в порядке и сроки, которые установлены настоящим Договором, о причинах и предполагаемой продолжительности предоставления коммунальных ресурсов ненадлежащего качества и/или с перерывами, превышающими установленную продолжительность;</w:t>
      </w:r>
    </w:p>
    <w:p w:rsidR="00C04B8E" w:rsidRDefault="00C04B8E">
      <w:pPr>
        <w:pStyle w:val="4"/>
        <w:shd w:val="clear" w:color="auto" w:fill="auto"/>
        <w:tabs>
          <w:tab w:val="left" w:pos="342"/>
        </w:tabs>
        <w:spacing w:before="0" w:after="64" w:line="278" w:lineRule="exact"/>
        <w:ind w:left="20" w:right="20" w:firstLine="0"/>
      </w:pPr>
      <w:r>
        <w:t>ж)</w:t>
      </w:r>
      <w:r>
        <w:tab/>
        <w:t>информировать исполнителя о дате начала проведения планового перерыва в предоставлении коммунальных ресурсов не позднее чем за 3 рабочих дня до начала перерыва;</w:t>
      </w:r>
    </w:p>
    <w:p w:rsidR="00C04B8E" w:rsidRDefault="00C04B8E">
      <w:pPr>
        <w:pStyle w:val="4"/>
        <w:shd w:val="clear" w:color="auto" w:fill="auto"/>
        <w:tabs>
          <w:tab w:val="left" w:pos="279"/>
        </w:tabs>
        <w:spacing w:before="0" w:after="60" w:line="274" w:lineRule="exact"/>
        <w:ind w:left="20" w:right="20" w:firstLine="0"/>
      </w:pPr>
      <w:r>
        <w:t>з)</w:t>
      </w:r>
      <w:r>
        <w:tab/>
        <w:t>осуществлять по заявлению исполнителя ввод в эксплуатацию установленного прибора учета, соответствующего законодательству Российской Федерации а также приступить к осуществлению расчетов размера платы за коммунальные ресурсы исходя из показаний введенного в эксплуатацию прибора учета, начиная с 1 -го числа месяца, следующего за месяцем ввода прибора учета в эксплуатацию;</w:t>
      </w:r>
    </w:p>
    <w:p w:rsidR="00C04B8E" w:rsidRDefault="00C04B8E">
      <w:pPr>
        <w:pStyle w:val="4"/>
        <w:shd w:val="clear" w:color="auto" w:fill="auto"/>
        <w:tabs>
          <w:tab w:val="left" w:pos="423"/>
        </w:tabs>
        <w:spacing w:before="0" w:after="95" w:line="274" w:lineRule="exact"/>
        <w:ind w:left="20" w:right="20" w:firstLine="0"/>
      </w:pPr>
      <w:r>
        <w:t>и)</w:t>
      </w:r>
      <w:r>
        <w:tab/>
        <w:t>нести иные обязанности, предусмотренные жилищным законодательством Российской Федерации и настоящим Договором.</w:t>
      </w:r>
    </w:p>
    <w:p w:rsidR="00C04B8E" w:rsidRDefault="00C04B8E">
      <w:pPr>
        <w:pStyle w:val="4"/>
        <w:shd w:val="clear" w:color="auto" w:fill="auto"/>
        <w:tabs>
          <w:tab w:val="left" w:pos="423"/>
        </w:tabs>
        <w:spacing w:before="0" w:after="95" w:line="274" w:lineRule="exact"/>
        <w:ind w:left="20" w:right="20" w:firstLine="0"/>
      </w:pPr>
    </w:p>
    <w:p w:rsidR="00C04B8E" w:rsidRDefault="00C04B8E">
      <w:pPr>
        <w:pStyle w:val="25"/>
        <w:numPr>
          <w:ilvl w:val="1"/>
          <w:numId w:val="1"/>
        </w:numPr>
        <w:shd w:val="clear" w:color="auto" w:fill="auto"/>
        <w:tabs>
          <w:tab w:val="left" w:pos="921"/>
        </w:tabs>
        <w:spacing w:before="0" w:after="88" w:line="230" w:lineRule="exact"/>
        <w:ind w:left="580"/>
        <w:jc w:val="left"/>
      </w:pPr>
      <w:r>
        <w:t>Ресурсоснабжающая организация имеет право:</w:t>
      </w:r>
    </w:p>
    <w:p w:rsidR="00C04B8E" w:rsidRDefault="00C04B8E">
      <w:pPr>
        <w:pStyle w:val="4"/>
        <w:shd w:val="clear" w:color="auto" w:fill="auto"/>
        <w:tabs>
          <w:tab w:val="left" w:pos="351"/>
        </w:tabs>
        <w:spacing w:before="0" w:after="60" w:line="274" w:lineRule="exact"/>
        <w:ind w:left="20" w:right="20" w:firstLine="0"/>
      </w:pPr>
      <w:r>
        <w:t>а)</w:t>
      </w:r>
      <w:r>
        <w:tab/>
        <w:t>требовать внесения платы за потребленные коммунальные ресурсы, а также в случаях, установленных федеральными законами и настоящим Договором - уплаты неустоек (штрафов, пеней);</w:t>
      </w:r>
    </w:p>
    <w:p w:rsidR="00C04B8E" w:rsidRDefault="00C04B8E">
      <w:pPr>
        <w:pStyle w:val="4"/>
        <w:shd w:val="clear" w:color="auto" w:fill="auto"/>
        <w:tabs>
          <w:tab w:val="left" w:pos="294"/>
        </w:tabs>
        <w:spacing w:before="0" w:after="60" w:line="274" w:lineRule="exact"/>
        <w:ind w:left="20" w:right="20" w:firstLine="0"/>
      </w:pPr>
      <w:r>
        <w:t>б)</w:t>
      </w:r>
      <w:r>
        <w:tab/>
        <w:t>информировать собственников о состоянии расчетов исполнителя за коммунальный ресурс, но не чаще 1 раза в месяц;</w:t>
      </w:r>
    </w:p>
    <w:p w:rsidR="00C04B8E" w:rsidRDefault="00C04B8E">
      <w:pPr>
        <w:pStyle w:val="4"/>
        <w:shd w:val="clear" w:color="auto" w:fill="auto"/>
        <w:tabs>
          <w:tab w:val="left" w:pos="332"/>
        </w:tabs>
        <w:spacing w:before="0" w:after="56" w:line="274" w:lineRule="exact"/>
        <w:ind w:left="20" w:right="20" w:firstLine="0"/>
      </w:pPr>
      <w:r>
        <w:lastRenderedPageBreak/>
        <w:t>в)</w:t>
      </w:r>
      <w:r>
        <w:tab/>
        <w:t>при наличии у исполнителя признанной им по акту сверки расчетов или подтвержденной решением суда задолженности за поставленный коммунальный ресурс в размере, превышающем стоимость соответствующего коммунального ресурса за 3 расчетных периода (расчетных месяца), уведомлять потребителей о наличии у исполнителя такой задолженности и возможности выбора собственниками помещений в многоквартирном доме иного способа управления многоквартирным домом, иной управляющей организации и заключения договора ресурсоснабжения напрямую с ресурсоснабжающей организацией в случае выбора непосредственного способа управления собственниками помещений в многоквартирном доме;</w:t>
      </w:r>
    </w:p>
    <w:p w:rsidR="00C04B8E" w:rsidRDefault="00C04B8E">
      <w:pPr>
        <w:pStyle w:val="4"/>
        <w:shd w:val="clear" w:color="auto" w:fill="auto"/>
        <w:tabs>
          <w:tab w:val="left" w:pos="255"/>
        </w:tabs>
        <w:spacing w:before="0" w:after="60" w:line="278" w:lineRule="exact"/>
        <w:ind w:left="20" w:right="20" w:firstLine="0"/>
      </w:pPr>
      <w:r>
        <w:t>г)</w:t>
      </w:r>
      <w:r>
        <w:tab/>
        <w:t>осуществлять не чаще 1 раза в 3 месяца проверку правильности снятия исполнителем показаний приборов учета, проверку состояния таких приборов учета;</w:t>
      </w:r>
    </w:p>
    <w:p w:rsidR="00C04B8E" w:rsidRDefault="00C04B8E">
      <w:pPr>
        <w:pStyle w:val="4"/>
        <w:shd w:val="clear" w:color="auto" w:fill="auto"/>
        <w:tabs>
          <w:tab w:val="left" w:pos="308"/>
        </w:tabs>
        <w:spacing w:before="0" w:after="60" w:line="278" w:lineRule="exact"/>
        <w:ind w:left="20" w:right="20" w:firstLine="0"/>
      </w:pPr>
      <w:r>
        <w:t>д)</w:t>
      </w:r>
      <w:r>
        <w:tab/>
        <w:t>приостанавливать или ограничивать в порядке, установленном настоящим Договором, подачу исполнителю коммунальных ресурсов;</w:t>
      </w:r>
    </w:p>
    <w:p w:rsidR="00C04B8E" w:rsidRDefault="00C04B8E">
      <w:pPr>
        <w:pStyle w:val="4"/>
        <w:shd w:val="clear" w:color="auto" w:fill="auto"/>
        <w:tabs>
          <w:tab w:val="left" w:pos="255"/>
        </w:tabs>
        <w:spacing w:before="0" w:after="64" w:line="278" w:lineRule="exact"/>
        <w:ind w:left="20" w:right="20" w:firstLine="0"/>
      </w:pPr>
      <w:r>
        <w:t>е)</w:t>
      </w:r>
      <w:r>
        <w:tab/>
        <w:t>требовать заключения соглашения уступки прав требования к жителям многоквартирных домов, находящихся в управлении исполнителя, имеющим задолженность по оплате коммунальной услуги в соответствии с гражданским законодательством Российской Федерации в пользу ресурсоснабжающей организации.</w:t>
      </w:r>
    </w:p>
    <w:p w:rsidR="00C04B8E" w:rsidRDefault="00C04B8E" w:rsidP="00A25D34">
      <w:pPr>
        <w:pStyle w:val="4"/>
        <w:shd w:val="clear" w:color="auto" w:fill="auto"/>
        <w:tabs>
          <w:tab w:val="left" w:pos="433"/>
        </w:tabs>
        <w:spacing w:before="0" w:after="300" w:line="274" w:lineRule="exact"/>
        <w:ind w:left="23" w:right="23" w:firstLine="0"/>
      </w:pPr>
      <w:r>
        <w:t>ж)</w:t>
      </w:r>
      <w:r>
        <w:tab/>
        <w:t>осуществлять иные права, предусмотренные жилищным законодательством Российской Федерации и настоящим Договором.</w:t>
      </w:r>
    </w:p>
    <w:p w:rsidR="00C04B8E" w:rsidRDefault="00C04B8E" w:rsidP="00A25D34">
      <w:pPr>
        <w:pStyle w:val="21"/>
        <w:keepNext/>
        <w:keepLines/>
        <w:shd w:val="clear" w:color="auto" w:fill="auto"/>
        <w:spacing w:after="100" w:line="274" w:lineRule="exact"/>
        <w:ind w:left="2999"/>
      </w:pPr>
      <w:bookmarkStart w:id="8" w:name="bookmark8"/>
      <w:r>
        <w:t>VI. Права и обязанности Исполнителя.</w:t>
      </w:r>
      <w:bookmarkEnd w:id="8"/>
    </w:p>
    <w:p w:rsidR="00C04B8E" w:rsidRDefault="00C04B8E">
      <w:pPr>
        <w:pStyle w:val="25"/>
        <w:numPr>
          <w:ilvl w:val="1"/>
          <w:numId w:val="1"/>
        </w:numPr>
        <w:shd w:val="clear" w:color="auto" w:fill="auto"/>
        <w:tabs>
          <w:tab w:val="left" w:pos="930"/>
        </w:tabs>
        <w:spacing w:before="0" w:after="83" w:line="230" w:lineRule="exact"/>
        <w:ind w:left="580"/>
        <w:jc w:val="left"/>
      </w:pPr>
      <w:r>
        <w:t>Исполнитель обязан:</w:t>
      </w:r>
    </w:p>
    <w:p w:rsidR="00C04B8E" w:rsidRDefault="00C04B8E" w:rsidP="008656F9">
      <w:pPr>
        <w:pStyle w:val="4"/>
        <w:numPr>
          <w:ilvl w:val="0"/>
          <w:numId w:val="3"/>
        </w:numPr>
        <w:shd w:val="clear" w:color="auto" w:fill="auto"/>
        <w:spacing w:before="0" w:after="0" w:line="274" w:lineRule="exact"/>
        <w:ind w:right="20"/>
      </w:pPr>
      <w:r>
        <w:t>при обнаружении нарушений качества предоставления коммунальных ресурсов немедленно сообщать о них в аварийно-диспетчерскую службу ресурсоснабжающей организации.</w:t>
      </w:r>
    </w:p>
    <w:p w:rsidR="00C04B8E" w:rsidRDefault="00C04B8E">
      <w:pPr>
        <w:pStyle w:val="4"/>
        <w:numPr>
          <w:ilvl w:val="2"/>
          <w:numId w:val="1"/>
        </w:numPr>
        <w:shd w:val="clear" w:color="auto" w:fill="auto"/>
        <w:tabs>
          <w:tab w:val="left" w:pos="337"/>
        </w:tabs>
        <w:spacing w:before="0" w:after="60" w:line="274" w:lineRule="exact"/>
        <w:ind w:left="20" w:right="120" w:firstLine="0"/>
      </w:pPr>
      <w:r>
        <w:t>при обнаружении неисправностей, повреждений прибора учета, нарушения целостности их пломб немедленно сообщать об этом в аварийно-диспетчерскую службу ресурсоснабжающей - организации.</w:t>
      </w:r>
    </w:p>
    <w:p w:rsidR="00C04B8E" w:rsidRDefault="00C04B8E">
      <w:pPr>
        <w:pStyle w:val="4"/>
        <w:numPr>
          <w:ilvl w:val="2"/>
          <w:numId w:val="1"/>
        </w:numPr>
        <w:shd w:val="clear" w:color="auto" w:fill="auto"/>
        <w:tabs>
          <w:tab w:val="left" w:pos="298"/>
        </w:tabs>
        <w:spacing w:before="0" w:after="60" w:line="274" w:lineRule="exact"/>
        <w:ind w:left="20" w:right="120" w:firstLine="0"/>
      </w:pPr>
      <w:r>
        <w:t>при наличии прибора учета ежемесячно снимать его показания в период с 23-го по 25-е число текущего месяца и передавать полученные показания ресурсоснабжающей организации не позднее 26-го числа текущего месяца в соответствии с</w:t>
      </w:r>
      <w:r>
        <w:rPr>
          <w:rStyle w:val="5"/>
        </w:rPr>
        <w:t xml:space="preserve"> Приложением № 9,</w:t>
      </w:r>
      <w:r>
        <w:t xml:space="preserve"> кроме случаев, когда в соответствии с настоящим Договором, договором, содержащим положения о предоставлении коммунальных услуг, и (или) решениями общего собрания собственников помещений в многоквартирном доме действия по снятию показаний таких приборов учета обязана совершать ресурсоснабжающая организация (уполномоченное им лицо) или иная организация;</w:t>
      </w:r>
    </w:p>
    <w:p w:rsidR="00C04B8E" w:rsidRDefault="00C04B8E">
      <w:pPr>
        <w:pStyle w:val="4"/>
        <w:numPr>
          <w:ilvl w:val="2"/>
          <w:numId w:val="1"/>
        </w:numPr>
        <w:shd w:val="clear" w:color="auto" w:fill="auto"/>
        <w:tabs>
          <w:tab w:val="left" w:pos="471"/>
        </w:tabs>
        <w:spacing w:before="0" w:after="60" w:line="274" w:lineRule="exact"/>
        <w:ind w:left="20" w:right="120" w:firstLine="0"/>
      </w:pPr>
      <w:r>
        <w:t>в целях учета потребленных коммунальных услуг использовать приборы учета, соответствующие требованиям законодательства Российской Федерации об обеспечении единства измерений и прошедшие поверку;</w:t>
      </w:r>
    </w:p>
    <w:p w:rsidR="00C04B8E" w:rsidRDefault="00C04B8E">
      <w:pPr>
        <w:pStyle w:val="4"/>
        <w:numPr>
          <w:ilvl w:val="2"/>
          <w:numId w:val="1"/>
        </w:numPr>
        <w:shd w:val="clear" w:color="auto" w:fill="auto"/>
        <w:tabs>
          <w:tab w:val="left" w:pos="385"/>
        </w:tabs>
        <w:spacing w:before="0" w:after="60" w:line="274" w:lineRule="exact"/>
        <w:ind w:left="20" w:right="120" w:firstLine="0"/>
      </w:pPr>
      <w:r>
        <w:t>обеспечивать проведение поверок приборов учета в сроки, установленные технической документацией на прибор учета, предварительно проинформировав ресурсоснабжающую организацию о планируемой дате снятия прибора учета для осуществления его поверки и дате установления прибора учета по итогам проведения его поверки;</w:t>
      </w:r>
    </w:p>
    <w:p w:rsidR="00C04B8E" w:rsidRDefault="00C04B8E">
      <w:pPr>
        <w:pStyle w:val="4"/>
        <w:numPr>
          <w:ilvl w:val="2"/>
          <w:numId w:val="1"/>
        </w:numPr>
        <w:shd w:val="clear" w:color="auto" w:fill="auto"/>
        <w:tabs>
          <w:tab w:val="left" w:pos="337"/>
        </w:tabs>
        <w:spacing w:before="0" w:after="60" w:line="274" w:lineRule="exact"/>
        <w:ind w:left="20" w:right="120" w:firstLine="0"/>
      </w:pPr>
      <w:r>
        <w:t>предоставить ресурсоснабжающей организации возможность подключения прибора учета к автоматизированным информационно-измерительным системам учета ресурсов и передачи показаний приборов учета, а также оказать содействие в согласовании возможности подключения к таким системам индивидуальных приборов учета в случае, если установленные приборы учета позволяют осуществить их подключение к указанным системам.</w:t>
      </w:r>
    </w:p>
    <w:p w:rsidR="00C04B8E" w:rsidRDefault="00C04B8E">
      <w:pPr>
        <w:pStyle w:val="4"/>
        <w:numPr>
          <w:ilvl w:val="2"/>
          <w:numId w:val="1"/>
        </w:numPr>
        <w:shd w:val="clear" w:color="auto" w:fill="auto"/>
        <w:tabs>
          <w:tab w:val="left" w:pos="289"/>
        </w:tabs>
        <w:spacing w:before="0" w:after="95" w:line="274" w:lineRule="exact"/>
        <w:ind w:left="20" w:right="120" w:firstLine="0"/>
      </w:pPr>
      <w:r>
        <w:t>при отсутствии приборов учета обеспечить доступ к общедомовому имуществу и в помещения собственников многоквартирных жилых домов для целей установки таких приборов учета, а также обеспечить работоспособность и соблюдение в течение всего срока действия договора требований к эксплуатации приборов учета, установленных в соответствии с законодательством Российской Федерации;</w:t>
      </w:r>
    </w:p>
    <w:p w:rsidR="00C04B8E" w:rsidRDefault="00C04B8E">
      <w:pPr>
        <w:pStyle w:val="4"/>
        <w:numPr>
          <w:ilvl w:val="2"/>
          <w:numId w:val="1"/>
        </w:numPr>
        <w:shd w:val="clear" w:color="auto" w:fill="auto"/>
        <w:tabs>
          <w:tab w:val="left" w:pos="270"/>
        </w:tabs>
        <w:spacing w:before="0" w:after="97" w:line="230" w:lineRule="exact"/>
        <w:ind w:left="20" w:firstLine="0"/>
      </w:pPr>
      <w:r>
        <w:t>своевременно и в полном объеме вносить плату за коммунальные ресурсы;</w:t>
      </w:r>
    </w:p>
    <w:p w:rsidR="00C04B8E" w:rsidRDefault="00C04B8E">
      <w:pPr>
        <w:pStyle w:val="4"/>
        <w:numPr>
          <w:ilvl w:val="2"/>
          <w:numId w:val="1"/>
        </w:numPr>
        <w:shd w:val="clear" w:color="auto" w:fill="auto"/>
        <w:tabs>
          <w:tab w:val="left" w:pos="366"/>
        </w:tabs>
        <w:spacing w:before="0" w:after="60" w:line="269" w:lineRule="exact"/>
        <w:ind w:left="20" w:right="120" w:firstLine="0"/>
      </w:pPr>
      <w:r>
        <w:lastRenderedPageBreak/>
        <w:t>уведомлять ресурсоснабжающую организацию о сроках проведения совместной проверки достоверности представленных потребителем сведений о показаниях индивидуальных приборов учета и (или) проверки их состояния;</w:t>
      </w:r>
    </w:p>
    <w:p w:rsidR="00C04B8E" w:rsidRDefault="00C04B8E">
      <w:pPr>
        <w:pStyle w:val="4"/>
        <w:numPr>
          <w:ilvl w:val="2"/>
          <w:numId w:val="1"/>
        </w:numPr>
        <w:shd w:val="clear" w:color="auto" w:fill="auto"/>
        <w:tabs>
          <w:tab w:val="left" w:pos="572"/>
        </w:tabs>
        <w:spacing w:before="0" w:after="56" w:line="269" w:lineRule="exact"/>
        <w:ind w:left="20" w:right="120" w:firstLine="0"/>
      </w:pPr>
      <w:r>
        <w:t>проинформировать ресурсоснабжающую организацию о прекращения обязательства исполнителя предоставлять коммунальные услуги в течении 10 дней на соответствующий многоквартирный дом;</w:t>
      </w:r>
    </w:p>
    <w:p w:rsidR="00C04B8E" w:rsidRDefault="00C04B8E">
      <w:pPr>
        <w:pStyle w:val="4"/>
        <w:numPr>
          <w:ilvl w:val="2"/>
          <w:numId w:val="1"/>
        </w:numPr>
        <w:shd w:val="clear" w:color="auto" w:fill="auto"/>
        <w:tabs>
          <w:tab w:val="left" w:pos="519"/>
        </w:tabs>
        <w:spacing w:before="0" w:after="60" w:line="274" w:lineRule="exact"/>
        <w:ind w:left="20" w:right="120" w:firstLine="0"/>
      </w:pPr>
      <w:r>
        <w:t>нести иные обязанности, предусмотренные жилищным законодательством Российской Федерации, в том числе настоящим Договором и договором, содержащим положения о предоставлении коммунальных ресурсов;</w:t>
      </w:r>
    </w:p>
    <w:p w:rsidR="00C04B8E" w:rsidRDefault="00C04B8E">
      <w:pPr>
        <w:pStyle w:val="4"/>
        <w:numPr>
          <w:ilvl w:val="2"/>
          <w:numId w:val="1"/>
        </w:numPr>
        <w:shd w:val="clear" w:color="auto" w:fill="auto"/>
        <w:tabs>
          <w:tab w:val="left" w:pos="433"/>
        </w:tabs>
        <w:spacing w:before="0" w:after="95" w:line="274" w:lineRule="exact"/>
        <w:ind w:left="20" w:right="120" w:firstLine="0"/>
      </w:pPr>
      <w:r>
        <w:t>ежемесячно, не позднее 26-го числа текущего месяца, информировать ресурсоснабжающую организацию об увеличении или уменьшении числа граждан, проживающих (в том числе временно) в многоквартирных домах, находящихся в управлении исполнителя;</w:t>
      </w:r>
    </w:p>
    <w:p w:rsidR="00C04B8E" w:rsidRDefault="00C04B8E">
      <w:pPr>
        <w:pStyle w:val="4"/>
        <w:numPr>
          <w:ilvl w:val="2"/>
          <w:numId w:val="1"/>
        </w:numPr>
        <w:shd w:val="clear" w:color="auto" w:fill="auto"/>
        <w:tabs>
          <w:tab w:val="left" w:pos="375"/>
        </w:tabs>
        <w:spacing w:before="0" w:after="83" w:line="230" w:lineRule="exact"/>
        <w:ind w:left="20" w:firstLine="0"/>
      </w:pPr>
      <w:r>
        <w:t>содержать приборы отопления, водоснабжения и сантехники в исправном состоянии;</w:t>
      </w:r>
    </w:p>
    <w:p w:rsidR="00C04B8E" w:rsidRDefault="00C04B8E">
      <w:pPr>
        <w:pStyle w:val="4"/>
        <w:numPr>
          <w:ilvl w:val="2"/>
          <w:numId w:val="1"/>
        </w:numPr>
        <w:shd w:val="clear" w:color="auto" w:fill="auto"/>
        <w:tabs>
          <w:tab w:val="left" w:pos="428"/>
        </w:tabs>
        <w:spacing w:before="0" w:after="60" w:line="274" w:lineRule="exact"/>
        <w:ind w:left="20" w:right="120" w:firstLine="0"/>
      </w:pPr>
      <w:r>
        <w:t>предъявлять ежегодно представителю технадзора ресурсоснабжающей организации системы на готовность к каждому отопительному сезону и получать ее разрешение на подачу тепла в систему исполнителя;</w:t>
      </w:r>
    </w:p>
    <w:p w:rsidR="00C04B8E" w:rsidRPr="008656F9" w:rsidRDefault="00C04B8E">
      <w:pPr>
        <w:pStyle w:val="4"/>
        <w:numPr>
          <w:ilvl w:val="2"/>
          <w:numId w:val="1"/>
        </w:numPr>
        <w:shd w:val="clear" w:color="auto" w:fill="auto"/>
        <w:tabs>
          <w:tab w:val="left" w:pos="447"/>
        </w:tabs>
        <w:spacing w:before="0" w:after="0" w:line="274" w:lineRule="exact"/>
        <w:ind w:left="20" w:right="120" w:firstLine="0"/>
      </w:pPr>
      <w:r>
        <w:t>качество возвращаемого теплоносителя должно соответствовать техническим регламентам, правилам организации теплоснабжения и иным нормативно-правовым актам. Возвращаемый теплоноситель должен соответствовать следующим термодинамическим параметрам: в соответствии с температурным графиком;</w:t>
      </w:r>
    </w:p>
    <w:p w:rsidR="00C04B8E" w:rsidRDefault="00C04B8E">
      <w:pPr>
        <w:pStyle w:val="4"/>
        <w:shd w:val="clear" w:color="auto" w:fill="auto"/>
        <w:spacing w:before="0" w:after="95" w:line="274" w:lineRule="exact"/>
        <w:ind w:left="20" w:right="20" w:firstLine="0"/>
      </w:pPr>
      <w:r>
        <w:t>16) не допускать на централизованных сетях инженерно-технического обеспечения возведение построек, посадки деревьев и кустарников, складирование материалов, производство земляных работ, а также нахождение людей в помещениях по которым проходят централизованные сети инженерно-технического обеспечения, в пределах общего имущества многоквартирного дома.</w:t>
      </w:r>
    </w:p>
    <w:p w:rsidR="00C04B8E" w:rsidRDefault="00C04B8E">
      <w:pPr>
        <w:pStyle w:val="25"/>
        <w:numPr>
          <w:ilvl w:val="1"/>
          <w:numId w:val="1"/>
        </w:numPr>
        <w:shd w:val="clear" w:color="auto" w:fill="auto"/>
        <w:tabs>
          <w:tab w:val="left" w:pos="926"/>
        </w:tabs>
        <w:spacing w:before="0" w:after="118" w:line="230" w:lineRule="exact"/>
        <w:ind w:left="580"/>
        <w:jc w:val="left"/>
      </w:pPr>
      <w:r>
        <w:t>Исполнитель имеет право:</w:t>
      </w:r>
    </w:p>
    <w:p w:rsidR="00C04B8E" w:rsidRDefault="00C04B8E">
      <w:pPr>
        <w:pStyle w:val="4"/>
        <w:shd w:val="clear" w:color="auto" w:fill="auto"/>
        <w:tabs>
          <w:tab w:val="left" w:pos="265"/>
        </w:tabs>
        <w:spacing w:before="0" w:after="83" w:line="230" w:lineRule="exact"/>
        <w:ind w:left="20" w:firstLine="0"/>
      </w:pPr>
      <w:r>
        <w:t>а)</w:t>
      </w:r>
      <w:r>
        <w:tab/>
        <w:t>получать в необходимых объемах коммунальные ресурсы надлежащего качества;</w:t>
      </w:r>
    </w:p>
    <w:p w:rsidR="00C04B8E" w:rsidRDefault="00C04B8E">
      <w:pPr>
        <w:pStyle w:val="4"/>
        <w:shd w:val="clear" w:color="auto" w:fill="auto"/>
        <w:tabs>
          <w:tab w:val="left" w:pos="442"/>
        </w:tabs>
        <w:spacing w:before="0" w:after="56" w:line="274" w:lineRule="exact"/>
        <w:ind w:left="20" w:right="20" w:firstLine="0"/>
      </w:pPr>
      <w:r>
        <w:t>б)</w:t>
      </w:r>
      <w:r>
        <w:tab/>
        <w:t>получать от ресурсоснабжающей организации сведения о правильности исчисления предъявленного исполнителю к уплате размера платы за коммунальные услуги, наличии (отсутствии) задолженности или переплаты исполнителя за коммунальные услуги, наличии оснований и правильности начисления исполнителем потребителю неустоек (штрафов, пеней);</w:t>
      </w:r>
    </w:p>
    <w:p w:rsidR="00C04B8E" w:rsidRDefault="00C04B8E">
      <w:pPr>
        <w:pStyle w:val="4"/>
        <w:shd w:val="clear" w:color="auto" w:fill="auto"/>
        <w:tabs>
          <w:tab w:val="left" w:pos="279"/>
        </w:tabs>
        <w:spacing w:before="0" w:after="64" w:line="278" w:lineRule="exact"/>
        <w:ind w:left="20" w:right="20" w:firstLine="0"/>
      </w:pPr>
      <w:r>
        <w:t>в)</w:t>
      </w:r>
      <w:r>
        <w:tab/>
        <w:t>требовать от ресурсоснабжающей организации проведения проверок качества предоставляемых коммунальных ресурсов, оформления и предоставления акта проверки, акта об устранении выявленных недостатков;</w:t>
      </w:r>
    </w:p>
    <w:p w:rsidR="00C04B8E" w:rsidRDefault="00C04B8E">
      <w:pPr>
        <w:pStyle w:val="4"/>
        <w:shd w:val="clear" w:color="auto" w:fill="auto"/>
        <w:tabs>
          <w:tab w:val="left" w:pos="255"/>
        </w:tabs>
        <w:spacing w:before="0" w:after="60" w:line="274" w:lineRule="exact"/>
        <w:ind w:left="20" w:right="20" w:firstLine="0"/>
      </w:pPr>
      <w:r>
        <w:t>г)</w:t>
      </w:r>
      <w:r>
        <w:tab/>
        <w:t>требовать в случаях и порядке, которые установлены настоящим Договором, изменения размера платы за коммунальные ресурсы при предоставлении коммунальных ресурсов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C04B8E" w:rsidRDefault="00C04B8E">
      <w:pPr>
        <w:pStyle w:val="4"/>
        <w:shd w:val="clear" w:color="auto" w:fill="auto"/>
        <w:tabs>
          <w:tab w:val="left" w:pos="332"/>
        </w:tabs>
        <w:spacing w:before="0" w:after="60" w:line="274" w:lineRule="exact"/>
        <w:ind w:left="20" w:right="20" w:firstLine="0"/>
      </w:pPr>
      <w:r>
        <w:t>д)</w:t>
      </w:r>
      <w:r>
        <w:tab/>
        <w:t>требовать от ресурсоснабжающей организации возмещения убытков и вреда, причиненного жизни, здоровью или имуществу потребителя вследствие предоставления коммунальных ресурсов ненадлежащего качества и (или) с перерывами, превышающими установленную продолжительность;</w:t>
      </w:r>
    </w:p>
    <w:p w:rsidR="00C04B8E" w:rsidRDefault="00C04B8E">
      <w:pPr>
        <w:pStyle w:val="4"/>
        <w:shd w:val="clear" w:color="auto" w:fill="auto"/>
        <w:tabs>
          <w:tab w:val="left" w:pos="442"/>
        </w:tabs>
        <w:spacing w:before="0" w:after="60" w:line="274" w:lineRule="exact"/>
        <w:ind w:left="20" w:right="20" w:firstLine="0"/>
      </w:pPr>
      <w:r>
        <w:t>е)</w:t>
      </w:r>
      <w:r>
        <w:tab/>
        <w:t>принимать решение об установке приборов .учета, соответствующего требованиям законодательства Российской Федерации об обеспечении единства измерений, и обращаться за выполнением действий по установке прибора учета к лицам, осуществляющим соответствующий вид деятельности;</w:t>
      </w:r>
    </w:p>
    <w:p w:rsidR="00C04B8E" w:rsidRDefault="00C04B8E">
      <w:pPr>
        <w:pStyle w:val="4"/>
        <w:shd w:val="clear" w:color="auto" w:fill="auto"/>
        <w:tabs>
          <w:tab w:val="left" w:pos="337"/>
        </w:tabs>
        <w:spacing w:before="0" w:after="60" w:line="274" w:lineRule="exact"/>
        <w:ind w:left="20" w:right="20" w:firstLine="0"/>
      </w:pPr>
      <w:r>
        <w:t>ж)</w:t>
      </w:r>
      <w:r>
        <w:tab/>
        <w:t>требовать от ресурсоснабжающей организации совершения действий по вводу в эксплуатацию установленного прибора учета, соответствующего требованиям законодательства Российской Федерации;</w:t>
      </w:r>
    </w:p>
    <w:p w:rsidR="00C04B8E" w:rsidRDefault="00C04B8E">
      <w:pPr>
        <w:pStyle w:val="4"/>
        <w:shd w:val="clear" w:color="auto" w:fill="auto"/>
        <w:tabs>
          <w:tab w:val="left" w:pos="385"/>
        </w:tabs>
        <w:spacing w:before="0" w:after="60" w:line="274" w:lineRule="exact"/>
        <w:ind w:left="20" w:right="20" w:firstLine="0"/>
      </w:pPr>
      <w:r>
        <w:t>з)</w:t>
      </w:r>
      <w:r>
        <w:tab/>
        <w:t>требовать от ресурсоснабжающей организации совершения действий по техническому обслуживаю приборов учета в случае, когда ресурсоснабжающая организация приняла на себя такую обязанность по договору, содержащему положения о предоставлении коммунальных услуг;</w:t>
      </w:r>
    </w:p>
    <w:p w:rsidR="00C04B8E" w:rsidRDefault="00C04B8E">
      <w:pPr>
        <w:pStyle w:val="4"/>
        <w:shd w:val="clear" w:color="auto" w:fill="auto"/>
        <w:tabs>
          <w:tab w:val="left" w:pos="394"/>
        </w:tabs>
        <w:spacing w:before="0" w:after="56" w:line="274" w:lineRule="exact"/>
        <w:ind w:left="20" w:right="20" w:firstLine="0"/>
      </w:pPr>
      <w:r>
        <w:lastRenderedPageBreak/>
        <w:t>и)</w:t>
      </w:r>
      <w:r>
        <w:tab/>
        <w:t>довести до сведения ресурсоснабжающей организации о принятом решении жителями многоквартирного дома об установке коллективного (общедомового) прибора учета и обратиться за выполнением действий по установке такого прибора учета;</w:t>
      </w:r>
    </w:p>
    <w:p w:rsidR="00C04B8E" w:rsidRDefault="00C04B8E">
      <w:pPr>
        <w:pStyle w:val="4"/>
        <w:shd w:val="clear" w:color="auto" w:fill="auto"/>
        <w:spacing w:before="0" w:after="99" w:line="278" w:lineRule="exact"/>
        <w:ind w:left="20" w:right="20" w:firstLine="0"/>
      </w:pPr>
      <w:r>
        <w:t>к) осуществлять иные права, предусмотренные жилищным законодательством Российской Федерации и настоящим Договором.</w:t>
      </w:r>
    </w:p>
    <w:p w:rsidR="00C04B8E" w:rsidRDefault="00C04B8E">
      <w:pPr>
        <w:pStyle w:val="25"/>
        <w:numPr>
          <w:ilvl w:val="1"/>
          <w:numId w:val="1"/>
        </w:numPr>
        <w:shd w:val="clear" w:color="auto" w:fill="auto"/>
        <w:tabs>
          <w:tab w:val="left" w:pos="921"/>
        </w:tabs>
        <w:spacing w:before="0" w:after="79" w:line="230" w:lineRule="exact"/>
        <w:ind w:left="580"/>
        <w:jc w:val="left"/>
      </w:pPr>
      <w:r>
        <w:t>Исполнитель не вправе:</w:t>
      </w:r>
    </w:p>
    <w:p w:rsidR="00C04B8E" w:rsidRDefault="00C04B8E">
      <w:pPr>
        <w:pStyle w:val="4"/>
        <w:shd w:val="clear" w:color="auto" w:fill="auto"/>
        <w:tabs>
          <w:tab w:val="left" w:pos="332"/>
        </w:tabs>
        <w:spacing w:before="0" w:after="56" w:line="278" w:lineRule="exact"/>
        <w:ind w:left="20" w:right="20" w:firstLine="0"/>
      </w:pPr>
      <w:r>
        <w:t>а)</w:t>
      </w:r>
      <w:r>
        <w:tab/>
        <w:t>использовать бытовые машины (приборы, оборудование), мощность подключения которых превышает максимально допустимые нагрузки, исходя из технических характеристик внутридомовых инженерных систем и доведенные до сведения потребителей;</w:t>
      </w:r>
    </w:p>
    <w:p w:rsidR="00C04B8E" w:rsidRDefault="00C04B8E">
      <w:pPr>
        <w:pStyle w:val="4"/>
        <w:shd w:val="clear" w:color="auto" w:fill="auto"/>
        <w:tabs>
          <w:tab w:val="left" w:pos="322"/>
        </w:tabs>
        <w:spacing w:before="0" w:after="64" w:line="283" w:lineRule="exact"/>
        <w:ind w:left="20" w:right="20" w:firstLine="0"/>
      </w:pPr>
      <w:r>
        <w:t>б)</w:t>
      </w:r>
      <w:r>
        <w:tab/>
        <w:t>производить слив теплоносителя из системы отопления без уведомления ресурсоснабжающей организации;</w:t>
      </w:r>
    </w:p>
    <w:p w:rsidR="00C04B8E" w:rsidRDefault="00C04B8E">
      <w:pPr>
        <w:pStyle w:val="4"/>
        <w:shd w:val="clear" w:color="auto" w:fill="auto"/>
        <w:tabs>
          <w:tab w:val="left" w:pos="418"/>
        </w:tabs>
        <w:spacing w:before="0" w:after="0" w:line="278" w:lineRule="exact"/>
        <w:ind w:left="20" w:right="20" w:firstLine="0"/>
      </w:pPr>
      <w:r>
        <w:t>в)</w:t>
      </w:r>
      <w:r>
        <w:tab/>
        <w:t>самовольно демонтировать или отключать обогревающие элементы, предусмотренные проектной и (или) технической документацией на многоквартирный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дом;</w:t>
      </w:r>
    </w:p>
    <w:p w:rsidR="00C04B8E" w:rsidRDefault="00C04B8E">
      <w:pPr>
        <w:pStyle w:val="4"/>
        <w:shd w:val="clear" w:color="auto" w:fill="auto"/>
        <w:tabs>
          <w:tab w:val="left" w:pos="313"/>
        </w:tabs>
        <w:spacing w:before="0" w:after="64" w:line="278" w:lineRule="exact"/>
        <w:ind w:left="20" w:right="20" w:firstLine="0"/>
      </w:pPr>
      <w:r>
        <w:t>г)</w:t>
      </w:r>
      <w:r>
        <w:tab/>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C04B8E" w:rsidRDefault="00C04B8E">
      <w:pPr>
        <w:pStyle w:val="4"/>
        <w:shd w:val="clear" w:color="auto" w:fill="auto"/>
        <w:tabs>
          <w:tab w:val="left" w:pos="284"/>
        </w:tabs>
        <w:spacing w:before="0" w:after="60" w:line="274" w:lineRule="exact"/>
        <w:ind w:left="20" w:right="20" w:firstLine="0"/>
      </w:pPr>
      <w:r>
        <w:t>д)</w:t>
      </w:r>
      <w:r>
        <w:tab/>
        <w:t>осуществлять регулирование внутриквартирного оборудования, используемого для потребления коммунальной услуги -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C04B8E" w:rsidRDefault="00C04B8E" w:rsidP="00A25D34">
      <w:pPr>
        <w:pStyle w:val="4"/>
        <w:shd w:val="clear" w:color="auto" w:fill="auto"/>
        <w:tabs>
          <w:tab w:val="left" w:pos="313"/>
        </w:tabs>
        <w:spacing w:before="0" w:after="300" w:line="274" w:lineRule="exact"/>
        <w:ind w:left="23" w:right="23" w:firstLine="0"/>
      </w:pPr>
      <w:r>
        <w:t>е)</w:t>
      </w:r>
      <w:r>
        <w:tab/>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C04B8E" w:rsidRDefault="00C04B8E" w:rsidP="00A25D34">
      <w:pPr>
        <w:pStyle w:val="21"/>
        <w:keepNext/>
        <w:keepLines/>
        <w:shd w:val="clear" w:color="auto" w:fill="auto"/>
        <w:spacing w:after="100" w:line="274" w:lineRule="exact"/>
        <w:jc w:val="center"/>
      </w:pPr>
      <w:bookmarkStart w:id="9" w:name="bookmark9"/>
      <w:r>
        <w:t>VII. Случаи и основания изменения размера платы за коммунальные ресурсы при предоставлении коммунальных</w:t>
      </w:r>
      <w:bookmarkEnd w:id="9"/>
      <w:r>
        <w:t xml:space="preserve"> </w:t>
      </w:r>
      <w:bookmarkStart w:id="10" w:name="bookmark10"/>
      <w:r>
        <w:t>ресурсов ненадлежащего качества и (или) с перерывами, превышающими установленную продолжительность, а также при перерывах в предоставлении коммунальных ресурсов</w:t>
      </w:r>
      <w:bookmarkEnd w:id="10"/>
      <w:r>
        <w:t xml:space="preserve"> </w:t>
      </w:r>
      <w:bookmarkStart w:id="11" w:name="bookmark11"/>
      <w:r>
        <w:t>для проведения ремонтных и профилактических работ в пределах установленной продолжительности перерывов.</w:t>
      </w:r>
      <w:bookmarkEnd w:id="11"/>
    </w:p>
    <w:p w:rsidR="00C04B8E" w:rsidRDefault="00C04B8E">
      <w:pPr>
        <w:pStyle w:val="4"/>
        <w:numPr>
          <w:ilvl w:val="1"/>
          <w:numId w:val="1"/>
        </w:numPr>
        <w:shd w:val="clear" w:color="auto" w:fill="auto"/>
        <w:tabs>
          <w:tab w:val="left" w:pos="1042"/>
        </w:tabs>
        <w:spacing w:before="0" w:after="60" w:line="274" w:lineRule="exact"/>
        <w:ind w:left="20" w:right="20" w:firstLine="600"/>
      </w:pPr>
      <w:r>
        <w:t>При предоставлении в расчетном периоде коммунального ресурса с перерывами, превышающих установленную продолжительность, а также при перерывах в предоставлении коммунального ресурса для проведения ремонтных и профилактических работ в пределах установленной продолжительности перерывов размер платы за такой коммунальный ресурс, рассчитываемый при отсутствии прибора учета соответствующего вида коммунального ресурса, снижается на размер платы за объем непредоставленного коммунального ресурса.</w:t>
      </w:r>
    </w:p>
    <w:p w:rsidR="00C04B8E" w:rsidRDefault="00C04B8E">
      <w:pPr>
        <w:pStyle w:val="4"/>
        <w:numPr>
          <w:ilvl w:val="1"/>
          <w:numId w:val="1"/>
        </w:numPr>
        <w:shd w:val="clear" w:color="auto" w:fill="auto"/>
        <w:tabs>
          <w:tab w:val="left" w:pos="1033"/>
        </w:tabs>
        <w:spacing w:before="0" w:after="56" w:line="274" w:lineRule="exact"/>
        <w:ind w:left="20" w:right="20" w:firstLine="600"/>
      </w:pPr>
      <w:r>
        <w:t>При предоставлении в расчетном периоде коммунального ресурса ненадлежащего качества размер платы за такой коммунальный ресурс, подлежит уменьшению на размер платы, исчисленный суммарно за каждый период (день) предоставления такого коммунального ресурса ненадлежащего качества, в случаях, предусмотренных Правилами.</w:t>
      </w:r>
    </w:p>
    <w:p w:rsidR="00C04B8E" w:rsidRDefault="00C04B8E" w:rsidP="00A25D34">
      <w:pPr>
        <w:pStyle w:val="4"/>
        <w:numPr>
          <w:ilvl w:val="1"/>
          <w:numId w:val="1"/>
        </w:numPr>
        <w:shd w:val="clear" w:color="auto" w:fill="auto"/>
        <w:tabs>
          <w:tab w:val="left" w:pos="999"/>
        </w:tabs>
        <w:spacing w:before="0" w:after="300" w:line="274" w:lineRule="exact"/>
        <w:ind w:left="23" w:right="23" w:firstLine="601"/>
      </w:pPr>
      <w:r>
        <w:t>Факт не предоставления коммунальных ресурсов или предоставления коммунальных ресурсов ненадлежащего качества удостоверяется в порядке, установленными Правилами.</w:t>
      </w:r>
    </w:p>
    <w:p w:rsidR="00C04B8E" w:rsidRDefault="00C04B8E" w:rsidP="00A25D34">
      <w:pPr>
        <w:pStyle w:val="21"/>
        <w:keepNext/>
        <w:keepLines/>
        <w:shd w:val="clear" w:color="auto" w:fill="auto"/>
        <w:spacing w:after="100" w:line="274" w:lineRule="exact"/>
        <w:jc w:val="center"/>
      </w:pPr>
      <w:bookmarkStart w:id="12" w:name="bookmark12"/>
      <w:r>
        <w:t>VIII. Приостановление или ограничение предоставления коммунальных ресурсов.</w:t>
      </w:r>
      <w:bookmarkEnd w:id="12"/>
    </w:p>
    <w:p w:rsidR="00C04B8E" w:rsidRDefault="00C04B8E">
      <w:pPr>
        <w:pStyle w:val="4"/>
        <w:shd w:val="clear" w:color="auto" w:fill="auto"/>
        <w:tabs>
          <w:tab w:val="left" w:pos="3078"/>
        </w:tabs>
        <w:spacing w:before="0" w:after="56" w:line="274" w:lineRule="exact"/>
        <w:ind w:left="20" w:right="20" w:firstLine="600"/>
      </w:pPr>
      <w:r>
        <w:t>39. При ограничении предоставления коммунального ресурса ресурсоснабжающая организация временно уменьшает объем (количество) подачи исполнителю коммунального ресурса соответствующего вида и (или) вводит график предоставления коммунального ресурса в течение суток.</w:t>
      </w:r>
      <w:r>
        <w:tab/>
        <w:t>,</w:t>
      </w:r>
    </w:p>
    <w:p w:rsidR="00C04B8E" w:rsidRDefault="00C04B8E">
      <w:pPr>
        <w:pStyle w:val="4"/>
        <w:shd w:val="clear" w:color="auto" w:fill="auto"/>
        <w:spacing w:before="0" w:after="64" w:line="278" w:lineRule="exact"/>
        <w:ind w:left="20" w:right="20" w:firstLine="0"/>
      </w:pPr>
      <w:r>
        <w:t>При приостановлении предоставления коммунального ресурса ресурсоснабжающая организация временно прекращает подачу исполнителю коммунального ресурса соответствующего вида.</w:t>
      </w:r>
    </w:p>
    <w:p w:rsidR="00C04B8E" w:rsidRDefault="00C04B8E">
      <w:pPr>
        <w:pStyle w:val="4"/>
        <w:shd w:val="clear" w:color="auto" w:fill="auto"/>
        <w:spacing w:before="0" w:after="95" w:line="274" w:lineRule="exact"/>
        <w:ind w:left="20" w:right="20" w:firstLine="0"/>
      </w:pPr>
      <w:r>
        <w:lastRenderedPageBreak/>
        <w:t>В случае, когда приостановление предоставления коммунального ресурса вызвано наличием у исполнителя задолженности по оплате коммунального ресурса, ресурсоснабжающая организация обязана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исполнитель-должник, и связанное с предоставлением ему коммунальных ресурсов.</w:t>
      </w:r>
    </w:p>
    <w:p w:rsidR="00C04B8E" w:rsidRDefault="00C04B8E">
      <w:pPr>
        <w:pStyle w:val="4"/>
        <w:shd w:val="clear" w:color="auto" w:fill="auto"/>
        <w:spacing w:before="0" w:after="101" w:line="230" w:lineRule="exact"/>
        <w:ind w:left="20" w:firstLine="0"/>
      </w:pPr>
      <w:r>
        <w:t>Приостановление или ограничение предоставления коммунальных ресурсов не является расторжением договора, содержащего положения о предоставлении коммунальных ресурсов.</w:t>
      </w:r>
    </w:p>
    <w:p w:rsidR="00C04B8E" w:rsidRDefault="00C04B8E" w:rsidP="00375B13">
      <w:pPr>
        <w:pStyle w:val="4"/>
        <w:shd w:val="clear" w:color="auto" w:fill="auto"/>
        <w:tabs>
          <w:tab w:val="left" w:pos="543"/>
        </w:tabs>
        <w:spacing w:before="0" w:after="56" w:line="269" w:lineRule="exact"/>
        <w:ind w:left="20" w:right="20" w:firstLine="523"/>
      </w:pPr>
      <w:r>
        <w:tab/>
        <w:t>40. Ресурсоснабжающая организация ограничивает или приостанавливает предоставление коммунальных ресурсов без предварительного уведомления потребителя в случае:</w:t>
      </w:r>
    </w:p>
    <w:p w:rsidR="00C04B8E" w:rsidRDefault="00C04B8E" w:rsidP="00D2190C">
      <w:pPr>
        <w:pStyle w:val="4"/>
        <w:shd w:val="clear" w:color="auto" w:fill="auto"/>
        <w:tabs>
          <w:tab w:val="left" w:pos="342"/>
        </w:tabs>
        <w:spacing w:before="0" w:after="60" w:line="274" w:lineRule="exact"/>
        <w:ind w:left="20" w:right="20" w:firstLine="0"/>
      </w:pPr>
      <w:r>
        <w:t>а)</w:t>
      </w:r>
      <w:r>
        <w:tab/>
        <w:t>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теплоснабжение - с момента возникновения или угрозы возникновения такой аварийной ситуации;</w:t>
      </w:r>
    </w:p>
    <w:p w:rsidR="00C04B8E" w:rsidRDefault="00C04B8E">
      <w:pPr>
        <w:pStyle w:val="4"/>
        <w:shd w:val="clear" w:color="auto" w:fill="auto"/>
        <w:tabs>
          <w:tab w:val="left" w:pos="428"/>
        </w:tabs>
        <w:spacing w:before="0" w:after="64" w:line="274" w:lineRule="exact"/>
        <w:ind w:left="20" w:right="20" w:firstLine="0"/>
      </w:pPr>
      <w:r>
        <w:t>б)</w:t>
      </w:r>
      <w:r>
        <w:tab/>
        <w:t>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C04B8E" w:rsidRDefault="00C04B8E">
      <w:pPr>
        <w:pStyle w:val="4"/>
        <w:shd w:val="clear" w:color="auto" w:fill="auto"/>
        <w:tabs>
          <w:tab w:val="left" w:pos="279"/>
        </w:tabs>
        <w:spacing w:before="0" w:after="56" w:line="269" w:lineRule="exact"/>
        <w:ind w:left="20" w:right="20" w:firstLine="0"/>
      </w:pPr>
      <w:r>
        <w:t>в)</w:t>
      </w:r>
      <w:r>
        <w:tab/>
        <w:t>выявления факта несанкционированного подключения исполнителя к централизованным сетям инженерно-технического обеспечения - с момента выявления несанкционированного подключения;</w:t>
      </w:r>
    </w:p>
    <w:p w:rsidR="00C04B8E" w:rsidRDefault="00C04B8E">
      <w:pPr>
        <w:pStyle w:val="4"/>
        <w:shd w:val="clear" w:color="auto" w:fill="auto"/>
        <w:tabs>
          <w:tab w:val="left" w:pos="442"/>
        </w:tabs>
        <w:spacing w:before="0" w:after="60" w:line="274" w:lineRule="exact"/>
        <w:ind w:left="20" w:right="20" w:firstLine="0"/>
      </w:pPr>
      <w:r>
        <w:t>г)</w:t>
      </w:r>
      <w:r>
        <w:tab/>
        <w:t>использования исполнителем бытовых машин (приборов, оборудования), мощность подключения которых превышает максимально допустимые нагрузки, исходя из технических характеристик внутридомовых инженерных систем и доведенные до сведения потребителей, - с момента выявления нарушения;</w:t>
      </w:r>
    </w:p>
    <w:p w:rsidR="00C04B8E" w:rsidRDefault="00C04B8E">
      <w:pPr>
        <w:pStyle w:val="4"/>
        <w:numPr>
          <w:ilvl w:val="0"/>
          <w:numId w:val="2"/>
        </w:numPr>
        <w:shd w:val="clear" w:color="auto" w:fill="auto"/>
        <w:tabs>
          <w:tab w:val="left" w:pos="956"/>
        </w:tabs>
        <w:spacing w:before="0" w:after="60" w:line="274" w:lineRule="exact"/>
        <w:ind w:left="20" w:right="20" w:firstLine="560"/>
      </w:pPr>
      <w:r>
        <w:t>В случаях, указанных в подпунктах «а» и «б» пункта 40 Договора, ресурсоснабжающая организация обязана зарегистрировать в журнале учета дату, время начала (окончания) и причины ограничения или приостановления предоставления коммунальных ресурсов, а также в течение суток с даты ограничения или приостановления предоставления коммунальных ресурсов проинформировать исполнителя о причинах и предполагаемой продолжительности ограничения или приостановления предоставления коммунальных ресурсов.</w:t>
      </w:r>
    </w:p>
    <w:p w:rsidR="00C04B8E" w:rsidRDefault="00C04B8E">
      <w:pPr>
        <w:pStyle w:val="4"/>
        <w:numPr>
          <w:ilvl w:val="0"/>
          <w:numId w:val="2"/>
        </w:numPr>
        <w:shd w:val="clear" w:color="auto" w:fill="auto"/>
        <w:tabs>
          <w:tab w:val="left" w:pos="932"/>
        </w:tabs>
        <w:spacing w:before="0" w:after="60" w:line="274" w:lineRule="exact"/>
        <w:ind w:left="20" w:right="20" w:firstLine="560"/>
      </w:pPr>
      <w:r>
        <w:t>Ресурсоснабжающая организация ограничивает или приостанавливает предоставление коммунального ресурса, предварительно уведомив об этом исполнителя, в случае:</w:t>
      </w:r>
    </w:p>
    <w:p w:rsidR="00C04B8E" w:rsidRDefault="00C04B8E">
      <w:pPr>
        <w:pStyle w:val="4"/>
        <w:shd w:val="clear" w:color="auto" w:fill="auto"/>
        <w:tabs>
          <w:tab w:val="left" w:pos="313"/>
        </w:tabs>
        <w:spacing w:before="0" w:after="64" w:line="274" w:lineRule="exact"/>
        <w:ind w:left="20" w:right="20" w:firstLine="0"/>
      </w:pPr>
      <w:r>
        <w:t>а)</w:t>
      </w:r>
      <w:r>
        <w:tab/>
        <w:t>неполной оплаты исполнителем коммунального ресурса - через 30 дней после письменного предупреждения (уведомления) исполнителя в порядке, указанном в настоящем разделе;</w:t>
      </w:r>
    </w:p>
    <w:p w:rsidR="00C04B8E" w:rsidRDefault="00C04B8E">
      <w:pPr>
        <w:pStyle w:val="4"/>
        <w:shd w:val="clear" w:color="auto" w:fill="auto"/>
        <w:tabs>
          <w:tab w:val="left" w:pos="298"/>
        </w:tabs>
        <w:spacing w:before="0" w:after="56" w:line="269" w:lineRule="exact"/>
        <w:ind w:left="20" w:right="20" w:firstLine="0"/>
      </w:pPr>
      <w:r>
        <w:t>б)</w:t>
      </w:r>
      <w:r>
        <w:tab/>
        <w:t>проведения планово-профилактического ремонта и работ по обслуживанию централизованных сетей инженерно-технического обеспечения - через 10 рабочих дней после письменного предупреждения (уведомления) исполнителя.</w:t>
      </w:r>
    </w:p>
    <w:p w:rsidR="00C04B8E" w:rsidRDefault="00C04B8E">
      <w:pPr>
        <w:pStyle w:val="4"/>
        <w:numPr>
          <w:ilvl w:val="0"/>
          <w:numId w:val="2"/>
        </w:numPr>
        <w:shd w:val="clear" w:color="auto" w:fill="auto"/>
        <w:tabs>
          <w:tab w:val="left" w:pos="994"/>
        </w:tabs>
        <w:spacing w:before="0" w:after="60" w:line="274" w:lineRule="exact"/>
        <w:ind w:left="20" w:right="20" w:firstLine="560"/>
      </w:pPr>
      <w:r>
        <w:t>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ресурсоснабжающая организация в случае неполной оплаты исполнителя коммунального ресурса вправе после письменного предупреждения (уведомления) исполнителя-должника ограничить или приостановить предоставление такого коммунального ресурса в следующем порядке:</w:t>
      </w:r>
    </w:p>
    <w:p w:rsidR="00C04B8E" w:rsidRDefault="00C04B8E">
      <w:pPr>
        <w:pStyle w:val="4"/>
        <w:shd w:val="clear" w:color="auto" w:fill="auto"/>
        <w:tabs>
          <w:tab w:val="left" w:pos="346"/>
        </w:tabs>
        <w:spacing w:before="0" w:after="60" w:line="274" w:lineRule="exact"/>
        <w:ind w:left="20" w:right="20" w:firstLine="0"/>
      </w:pPr>
      <w:r>
        <w:t>а)</w:t>
      </w:r>
      <w:r>
        <w:tab/>
        <w:t>ресурсоснабжающая организация в письменной форме направляет исполнителю-должнику предупреждение (уведомление) о том, что в случае непогашения задолженности по оплате коммунального ресурса в течение 30 дней со дня передачи исполнителю указанного предупреждения (уведомления) предоставление ему такого коммунального ресурса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доводится до сведения исполнителя путем вручения ему под расписку или направления по почте заказным письмом (с описью вложения);</w:t>
      </w:r>
    </w:p>
    <w:p w:rsidR="00C04B8E" w:rsidRDefault="00C04B8E" w:rsidP="00704EC0">
      <w:pPr>
        <w:pStyle w:val="4"/>
        <w:shd w:val="clear" w:color="auto" w:fill="auto"/>
        <w:tabs>
          <w:tab w:val="left" w:pos="390"/>
        </w:tabs>
        <w:spacing w:before="0" w:after="60" w:line="274" w:lineRule="exact"/>
        <w:ind w:left="23" w:right="20" w:firstLine="0"/>
      </w:pPr>
      <w:r>
        <w:t>б)</w:t>
      </w:r>
      <w:r>
        <w:tab/>
        <w:t xml:space="preserve">при непогашении исполнителем-должником задолженности в течение установленного в предупреждении (уведомлении) срока ресурсоснабжающая организация при наличии технической возможности вводит ограничение предоставления указанного в предупреждении (уведомлении) </w:t>
      </w:r>
      <w:r>
        <w:lastRenderedPageBreak/>
        <w:t>коммунального ресурса с предварительным (за 3 суток) письменным извещением исполнителя- должника путем вручения ему извещения под расписку;</w:t>
      </w:r>
    </w:p>
    <w:p w:rsidR="00C04B8E" w:rsidRDefault="00C04B8E" w:rsidP="00704EC0">
      <w:pPr>
        <w:pStyle w:val="4"/>
        <w:shd w:val="clear" w:color="auto" w:fill="auto"/>
        <w:tabs>
          <w:tab w:val="left" w:pos="289"/>
        </w:tabs>
        <w:spacing w:before="0" w:after="60" w:line="274" w:lineRule="exact"/>
        <w:ind w:left="23" w:firstLine="0"/>
      </w:pPr>
      <w:r>
        <w:t>в)</w:t>
      </w:r>
      <w:r>
        <w:tab/>
        <w:t>при отсутствии технической возможности введения ограничения в соответствии с подпунктом "б" настоящего пункта либо при непогашении образовавшейся задолженности и по истечении 30 дней со дня введения ограничения предоставления коммунального ресурса ресурсоснабжающая организация приостанавливает предоставление такого коммунального ресурса, за исключением отопления, холодного водоснабжения - с предварительным (за 3 суток) письменным извещением исполнителя-должника путем вручения ему извещения под расписку.</w:t>
      </w:r>
    </w:p>
    <w:p w:rsidR="00C04B8E" w:rsidRDefault="00C04B8E" w:rsidP="00122229">
      <w:pPr>
        <w:pStyle w:val="4"/>
        <w:numPr>
          <w:ilvl w:val="0"/>
          <w:numId w:val="2"/>
        </w:numPr>
        <w:shd w:val="clear" w:color="auto" w:fill="auto"/>
        <w:tabs>
          <w:tab w:val="left" w:pos="966"/>
        </w:tabs>
        <w:spacing w:before="0" w:after="300" w:line="274" w:lineRule="exact"/>
        <w:ind w:left="23" w:right="23" w:firstLine="540"/>
      </w:pPr>
      <w:r>
        <w:t>Предоставление коммунальных ресурсов возобновляется в течение 2 календарных дней со дня устранения причин, указанных в подпунктах «а», «б» пункта 40, в том числе со дня полного погашения задолженности или заключения соглашения о порядке погашения задолженности, если ресурсоснабжающая организация не приняла решение возобновить предоставление коммунальных ресурсов с более раннего момента.</w:t>
      </w:r>
    </w:p>
    <w:p w:rsidR="00C04B8E" w:rsidRDefault="00C04B8E" w:rsidP="00122229">
      <w:pPr>
        <w:pStyle w:val="21"/>
        <w:keepNext/>
        <w:keepLines/>
        <w:shd w:val="clear" w:color="auto" w:fill="auto"/>
        <w:spacing w:after="100" w:line="274" w:lineRule="exact"/>
        <w:ind w:left="1179"/>
      </w:pPr>
      <w:bookmarkStart w:id="13" w:name="bookmark13"/>
      <w:r>
        <w:t>IX. Ответственность ресурсоснабжающей организацией и исполнителя.</w:t>
      </w:r>
      <w:bookmarkEnd w:id="13"/>
    </w:p>
    <w:p w:rsidR="00C04B8E" w:rsidRDefault="00C04B8E">
      <w:pPr>
        <w:pStyle w:val="4"/>
        <w:numPr>
          <w:ilvl w:val="0"/>
          <w:numId w:val="2"/>
        </w:numPr>
        <w:shd w:val="clear" w:color="auto" w:fill="auto"/>
        <w:tabs>
          <w:tab w:val="left" w:pos="980"/>
        </w:tabs>
        <w:spacing w:before="0" w:after="64" w:line="278" w:lineRule="exact"/>
        <w:ind w:left="20" w:right="20" w:firstLine="540"/>
      </w:pPr>
      <w:r>
        <w:t>Ресурсоснабжающая организация несет установленную законодательством Российской Федерации ответственность за:</w:t>
      </w:r>
    </w:p>
    <w:p w:rsidR="00C04B8E" w:rsidRDefault="00C04B8E">
      <w:pPr>
        <w:pStyle w:val="4"/>
        <w:shd w:val="clear" w:color="auto" w:fill="auto"/>
        <w:tabs>
          <w:tab w:val="left" w:pos="279"/>
        </w:tabs>
        <w:spacing w:before="0" w:after="60" w:line="274" w:lineRule="exact"/>
        <w:ind w:left="20" w:right="20" w:firstLine="0"/>
      </w:pPr>
      <w:r>
        <w:t>а)</w:t>
      </w:r>
      <w:r>
        <w:tab/>
        <w:t>нарушение качества предоставления исполнителю коммунальных ресурсов на границе раздела, которая определяется в соответствии с актом разграничения эксплуатационной ответственности сторон</w:t>
      </w:r>
      <w:r>
        <w:rPr>
          <w:rStyle w:val="40"/>
        </w:rPr>
        <w:t xml:space="preserve"> (Приложение № 7, 8).</w:t>
      </w:r>
    </w:p>
    <w:p w:rsidR="00C04B8E" w:rsidRDefault="00C04B8E">
      <w:pPr>
        <w:pStyle w:val="4"/>
        <w:shd w:val="clear" w:color="auto" w:fill="auto"/>
        <w:tabs>
          <w:tab w:val="left" w:pos="289"/>
        </w:tabs>
        <w:spacing w:before="0" w:after="60" w:line="274" w:lineRule="exact"/>
        <w:ind w:left="20" w:right="20" w:firstLine="0"/>
      </w:pPr>
      <w:r>
        <w:t>б)</w:t>
      </w:r>
      <w:r>
        <w:tab/>
        <w:t>вред, причиненный жизни, здоровью и имуществу потребителя вследствие нарушения качества предоставления коммунальных ресурсов, вследствие непредоставления исполнителю полной и достоверной информации о предоставляемых коммунальных ресурсах.</w:t>
      </w:r>
    </w:p>
    <w:p w:rsidR="00C04B8E" w:rsidRDefault="00C04B8E">
      <w:pPr>
        <w:pStyle w:val="4"/>
        <w:numPr>
          <w:ilvl w:val="0"/>
          <w:numId w:val="2"/>
        </w:numPr>
        <w:shd w:val="clear" w:color="auto" w:fill="auto"/>
        <w:tabs>
          <w:tab w:val="left" w:pos="1018"/>
        </w:tabs>
        <w:spacing w:before="0" w:after="60" w:line="274" w:lineRule="exact"/>
        <w:ind w:left="20" w:right="20" w:firstLine="540"/>
      </w:pPr>
      <w:r>
        <w:t>Исполнитель вправе требовать с ресурсоснабжающей организации уплаты неустоек (штрафов, пеней) в размере, указанном в Законе Российской Федерации "О защите прав потребителей", в следующих случаях:</w:t>
      </w:r>
    </w:p>
    <w:p w:rsidR="00C04B8E" w:rsidRDefault="00C04B8E">
      <w:pPr>
        <w:pStyle w:val="4"/>
        <w:shd w:val="clear" w:color="auto" w:fill="auto"/>
        <w:tabs>
          <w:tab w:val="left" w:pos="946"/>
        </w:tabs>
        <w:spacing w:before="0" w:after="0" w:line="274" w:lineRule="exact"/>
        <w:ind w:left="20" w:right="20" w:firstLine="540"/>
      </w:pPr>
      <w:r>
        <w:t>а)</w:t>
      </w:r>
      <w:r>
        <w:tab/>
        <w:t>если ресурсоснабжающая организация после заключения договора, содержащего положения о предоставлении коммунальных ресурсов, своевременно не приступила к предоставлению коммунальных ресурсов;</w:t>
      </w:r>
    </w:p>
    <w:p w:rsidR="00C04B8E" w:rsidRDefault="00C04B8E">
      <w:pPr>
        <w:pStyle w:val="4"/>
        <w:shd w:val="clear" w:color="auto" w:fill="auto"/>
        <w:tabs>
          <w:tab w:val="left" w:pos="826"/>
        </w:tabs>
        <w:spacing w:before="0" w:after="0" w:line="274" w:lineRule="exact"/>
        <w:ind w:left="20" w:right="20" w:firstLine="540"/>
      </w:pPr>
      <w:r>
        <w:t>б)</w:t>
      </w:r>
      <w:r>
        <w:tab/>
        <w:t>если суммарное время перерывов в предоставлении коммунальных ресурсов за расчетный период превышает допустимые перерывы в предоставлении коммунальных ресурсов, установленные Правилами;</w:t>
      </w:r>
    </w:p>
    <w:p w:rsidR="00C04B8E" w:rsidRDefault="00C04B8E">
      <w:pPr>
        <w:pStyle w:val="4"/>
        <w:shd w:val="clear" w:color="auto" w:fill="auto"/>
        <w:tabs>
          <w:tab w:val="left" w:pos="831"/>
        </w:tabs>
        <w:spacing w:before="0" w:after="0" w:line="274" w:lineRule="exact"/>
        <w:ind w:left="20" w:right="20" w:firstLine="540"/>
      </w:pPr>
      <w:r>
        <w:t>в)</w:t>
      </w:r>
      <w:r>
        <w:tab/>
        <w:t>если давление горячей воды и (или) температура горячей воды на границе раздела эксплуатационной ответственности не отвечают требованиям, установленным законодательством Российской Федерации;</w:t>
      </w:r>
    </w:p>
    <w:p w:rsidR="00C04B8E" w:rsidRDefault="00C04B8E">
      <w:pPr>
        <w:pStyle w:val="4"/>
        <w:shd w:val="clear" w:color="auto" w:fill="auto"/>
        <w:tabs>
          <w:tab w:val="left" w:pos="793"/>
        </w:tabs>
        <w:spacing w:before="0" w:after="0" w:line="274" w:lineRule="exact"/>
        <w:ind w:left="20" w:right="20" w:firstLine="540"/>
      </w:pPr>
      <w:r>
        <w:t>г)</w:t>
      </w:r>
      <w:r>
        <w:tab/>
        <w:t>если в аварийно-диспетчерской службе отсутствует регистрация сообщения исполнителя о нарушении качества предоставления коммунальных услуг или их непредставлении;</w:t>
      </w:r>
    </w:p>
    <w:p w:rsidR="00C04B8E" w:rsidRDefault="00C04B8E" w:rsidP="00704EC0">
      <w:pPr>
        <w:pStyle w:val="4"/>
        <w:shd w:val="clear" w:color="auto" w:fill="auto"/>
        <w:tabs>
          <w:tab w:val="left" w:pos="819"/>
        </w:tabs>
        <w:spacing w:before="0" w:after="60" w:line="274" w:lineRule="exact"/>
        <w:ind w:left="23" w:firstLine="539"/>
      </w:pPr>
      <w:r>
        <w:t>д)</w:t>
      </w:r>
      <w:r>
        <w:tab/>
        <w:t>в других случаях, предусмотренных договором.</w:t>
      </w:r>
    </w:p>
    <w:p w:rsidR="00C04B8E" w:rsidRDefault="00C04B8E" w:rsidP="00704EC0">
      <w:pPr>
        <w:pStyle w:val="4"/>
        <w:shd w:val="clear" w:color="auto" w:fill="auto"/>
        <w:spacing w:before="0" w:after="60" w:line="274" w:lineRule="exact"/>
        <w:ind w:left="23" w:right="23" w:firstLine="539"/>
      </w:pPr>
      <w:r>
        <w:t>Ресурсоснабжающая организация освобождается от ответственности за нарушение качества предоставления коммунальных ресурсов, если докажет, что такое нарушение произошло вследствие обстоятельств непреодолимой силы или по вине потребителя.</w:t>
      </w:r>
    </w:p>
    <w:p w:rsidR="00C04B8E" w:rsidRDefault="00C04B8E">
      <w:pPr>
        <w:pStyle w:val="4"/>
        <w:numPr>
          <w:ilvl w:val="0"/>
          <w:numId w:val="2"/>
        </w:numPr>
        <w:shd w:val="clear" w:color="auto" w:fill="auto"/>
        <w:tabs>
          <w:tab w:val="left" w:pos="942"/>
        </w:tabs>
        <w:spacing w:before="0" w:after="56" w:line="274" w:lineRule="exact"/>
        <w:ind w:left="20" w:right="20" w:firstLine="540"/>
      </w:pPr>
      <w:r>
        <w:t>Вред, причиненный жизни, здоровью или имуществу потребителя вследствие нарушения качества предоставления коммунальных ресурсов или вследствие непредоставления исполнителю полной и достоверной информации о предоставляемых коммунальных ресурсах, подлежит возмещению ресурсоснабжающей организацией в полном объеме независимо от вины ресурсоснабжающей организацией. Указанный вред подлежит возмещению в соответствии с законодательством Российской Федерации.</w:t>
      </w:r>
    </w:p>
    <w:p w:rsidR="00C04B8E" w:rsidRDefault="00C04B8E" w:rsidP="00122229">
      <w:pPr>
        <w:pStyle w:val="4"/>
        <w:numPr>
          <w:ilvl w:val="0"/>
          <w:numId w:val="2"/>
        </w:numPr>
        <w:shd w:val="clear" w:color="auto" w:fill="auto"/>
        <w:tabs>
          <w:tab w:val="left" w:pos="1134"/>
        </w:tabs>
        <w:spacing w:before="0" w:after="60" w:line="274" w:lineRule="exact"/>
        <w:ind w:left="23" w:right="20" w:firstLine="540"/>
      </w:pPr>
      <w:r>
        <w:t>Исполнитель несет установленную законодательством Российской Федерации гражданско-правовую ответственность за:</w:t>
      </w:r>
    </w:p>
    <w:p w:rsidR="00C04B8E" w:rsidRDefault="00C04B8E" w:rsidP="00122229">
      <w:pPr>
        <w:pStyle w:val="4"/>
        <w:shd w:val="clear" w:color="auto" w:fill="auto"/>
        <w:spacing w:before="0" w:after="60" w:line="274" w:lineRule="exact"/>
        <w:ind w:left="23" w:firstLine="0"/>
      </w:pPr>
      <w:r>
        <w:t>а) невнесение или несвоевременное внесение платы за коммунальные ресурсы;</w:t>
      </w:r>
    </w:p>
    <w:p w:rsidR="00C04B8E" w:rsidRDefault="00C04B8E" w:rsidP="00122229">
      <w:pPr>
        <w:pStyle w:val="4"/>
        <w:shd w:val="clear" w:color="auto" w:fill="auto"/>
        <w:tabs>
          <w:tab w:val="left" w:pos="284"/>
        </w:tabs>
        <w:spacing w:before="0" w:after="60" w:line="274" w:lineRule="exact"/>
        <w:ind w:left="23" w:right="20" w:firstLine="0"/>
      </w:pPr>
      <w:r>
        <w:t>б)</w:t>
      </w:r>
      <w:r>
        <w:tab/>
        <w:t>вред, причиненный жизни, здоровью и имуществу ресурсоснабжающей организации вследствие ненадлежащей эксплуатации в размерах, установленных законодательством РФ;</w:t>
      </w:r>
    </w:p>
    <w:p w:rsidR="00C04B8E" w:rsidRDefault="00C04B8E" w:rsidP="00122229">
      <w:pPr>
        <w:pStyle w:val="4"/>
        <w:shd w:val="clear" w:color="auto" w:fill="auto"/>
        <w:tabs>
          <w:tab w:val="left" w:pos="322"/>
        </w:tabs>
        <w:spacing w:before="0" w:after="60" w:line="274" w:lineRule="exact"/>
        <w:ind w:left="23" w:right="20" w:firstLine="0"/>
      </w:pPr>
      <w:r>
        <w:lastRenderedPageBreak/>
        <w:t>в)</w:t>
      </w:r>
      <w:r>
        <w:tab/>
        <w:t>несет ответственность за действия потребителей, которые повлекли нарушение показателей качества коммунального ресурса и объемов поставляемого коммунального ресурса.</w:t>
      </w:r>
    </w:p>
    <w:p w:rsidR="00C04B8E" w:rsidRDefault="00C04B8E" w:rsidP="00122229">
      <w:pPr>
        <w:pStyle w:val="4"/>
        <w:numPr>
          <w:ilvl w:val="0"/>
          <w:numId w:val="2"/>
        </w:numPr>
        <w:shd w:val="clear" w:color="auto" w:fill="auto"/>
        <w:tabs>
          <w:tab w:val="left" w:pos="980"/>
        </w:tabs>
        <w:spacing w:before="0" w:after="300" w:line="274" w:lineRule="exact"/>
        <w:ind w:left="23" w:right="23" w:firstLine="561"/>
      </w:pPr>
      <w:r>
        <w:t>Исполнитель, несвоевременно и (или) не полностью внесший плату за коммунальные ресурсы, обязан уплатить ресурсоснабжающей организации пени в размере, установленном законодательством РФ.</w:t>
      </w:r>
    </w:p>
    <w:p w:rsidR="00C04B8E" w:rsidRDefault="00C04B8E" w:rsidP="00122229">
      <w:pPr>
        <w:pStyle w:val="21"/>
        <w:keepNext/>
        <w:keepLines/>
        <w:shd w:val="clear" w:color="auto" w:fill="auto"/>
        <w:spacing w:after="100" w:line="274" w:lineRule="exact"/>
        <w:ind w:left="2438"/>
      </w:pPr>
      <w:bookmarkStart w:id="14" w:name="bookmark14"/>
      <w:r>
        <w:t>X. Порядок изменения и прекращения Договора.</w:t>
      </w:r>
      <w:bookmarkEnd w:id="14"/>
    </w:p>
    <w:p w:rsidR="00C04B8E" w:rsidRDefault="00C04B8E" w:rsidP="00704EC0">
      <w:pPr>
        <w:pStyle w:val="4"/>
        <w:numPr>
          <w:ilvl w:val="0"/>
          <w:numId w:val="2"/>
        </w:numPr>
        <w:shd w:val="clear" w:color="auto" w:fill="auto"/>
        <w:tabs>
          <w:tab w:val="left" w:pos="966"/>
        </w:tabs>
        <w:spacing w:before="0" w:after="60" w:line="274" w:lineRule="exact"/>
        <w:ind w:left="20" w:right="20" w:firstLine="560"/>
      </w:pPr>
      <w:r>
        <w:t>Изменение условий настоящего Договора осуществляется в порядке, предусмотренном жилищным и гражданским законодательством.</w:t>
      </w:r>
    </w:p>
    <w:p w:rsidR="00C04B8E" w:rsidRDefault="00C04B8E" w:rsidP="00704EC0">
      <w:pPr>
        <w:pStyle w:val="4"/>
        <w:numPr>
          <w:ilvl w:val="0"/>
          <w:numId w:val="2"/>
        </w:numPr>
        <w:shd w:val="clear" w:color="auto" w:fill="auto"/>
        <w:tabs>
          <w:tab w:val="left" w:pos="930"/>
        </w:tabs>
        <w:spacing w:before="0" w:after="60" w:line="274" w:lineRule="exact"/>
        <w:ind w:left="20" w:firstLine="560"/>
      </w:pPr>
      <w:r>
        <w:t>Настоящий Договор может быть прекращен:</w:t>
      </w:r>
    </w:p>
    <w:p w:rsidR="00C04B8E" w:rsidRDefault="00C04B8E" w:rsidP="00704EC0">
      <w:pPr>
        <w:pStyle w:val="4"/>
        <w:shd w:val="clear" w:color="auto" w:fill="auto"/>
        <w:tabs>
          <w:tab w:val="left" w:pos="820"/>
        </w:tabs>
        <w:spacing w:before="0" w:after="60" w:line="274" w:lineRule="exact"/>
        <w:ind w:left="20" w:firstLine="560"/>
      </w:pPr>
      <w:r>
        <w:t>а)</w:t>
      </w:r>
      <w:r>
        <w:tab/>
        <w:t>по соглашению Сторон;</w:t>
      </w:r>
    </w:p>
    <w:p w:rsidR="00C04B8E" w:rsidRDefault="00C04B8E" w:rsidP="00704EC0">
      <w:pPr>
        <w:pStyle w:val="4"/>
        <w:shd w:val="clear" w:color="auto" w:fill="auto"/>
        <w:tabs>
          <w:tab w:val="left" w:pos="834"/>
        </w:tabs>
        <w:spacing w:before="0" w:after="60" w:line="274" w:lineRule="exact"/>
        <w:ind w:left="20" w:firstLine="560"/>
      </w:pPr>
      <w:r>
        <w:t>б)</w:t>
      </w:r>
      <w:r>
        <w:tab/>
        <w:t>в случае прекращения обязательства исполнителя предоставлять коммунальную услугу;</w:t>
      </w:r>
    </w:p>
    <w:p w:rsidR="00C04B8E" w:rsidRDefault="00C04B8E" w:rsidP="00704EC0">
      <w:pPr>
        <w:pStyle w:val="4"/>
        <w:shd w:val="clear" w:color="auto" w:fill="auto"/>
        <w:tabs>
          <w:tab w:val="left" w:pos="830"/>
        </w:tabs>
        <w:spacing w:before="0" w:after="60" w:line="274" w:lineRule="exact"/>
        <w:ind w:left="20" w:firstLine="560"/>
      </w:pPr>
      <w:r>
        <w:t>в)</w:t>
      </w:r>
      <w:r>
        <w:tab/>
        <w:t>в случае ликвидации исполнителя.</w:t>
      </w:r>
    </w:p>
    <w:p w:rsidR="00C04B8E" w:rsidRDefault="00C04B8E" w:rsidP="00704EC0">
      <w:pPr>
        <w:pStyle w:val="4"/>
        <w:numPr>
          <w:ilvl w:val="0"/>
          <w:numId w:val="2"/>
        </w:numPr>
        <w:shd w:val="clear" w:color="auto" w:fill="auto"/>
        <w:tabs>
          <w:tab w:val="left" w:pos="946"/>
        </w:tabs>
        <w:spacing w:before="0" w:after="60" w:line="274" w:lineRule="exact"/>
        <w:ind w:left="20" w:right="20" w:firstLine="560"/>
      </w:pPr>
      <w:r>
        <w:t>Договор считается исполненным после выполнения Сторонами взаимных обязательств и урегулирования всех расчетов между исполнителем и ресурсоснабжающей организацией.</w:t>
      </w:r>
    </w:p>
    <w:p w:rsidR="00C04B8E" w:rsidRDefault="00C04B8E" w:rsidP="00704EC0">
      <w:pPr>
        <w:pStyle w:val="4"/>
        <w:numPr>
          <w:ilvl w:val="0"/>
          <w:numId w:val="2"/>
        </w:numPr>
        <w:shd w:val="clear" w:color="auto" w:fill="auto"/>
        <w:tabs>
          <w:tab w:val="left" w:pos="1042"/>
        </w:tabs>
        <w:spacing w:before="0" w:after="60" w:line="274" w:lineRule="exact"/>
        <w:ind w:left="20" w:right="20" w:firstLine="560"/>
      </w:pPr>
      <w:r>
        <w:t>Расторжение Договора не является основанием для исполнителя в прекращении обязательств по оплате произведенных ресурсоснабжающей организацией затрат (услуг и работ) во время действия настоящего Договора.</w:t>
      </w:r>
    </w:p>
    <w:p w:rsidR="00C04B8E" w:rsidRDefault="00C04B8E" w:rsidP="00122229">
      <w:pPr>
        <w:pStyle w:val="4"/>
        <w:numPr>
          <w:ilvl w:val="0"/>
          <w:numId w:val="2"/>
        </w:numPr>
        <w:shd w:val="clear" w:color="auto" w:fill="auto"/>
        <w:tabs>
          <w:tab w:val="left" w:pos="942"/>
        </w:tabs>
        <w:spacing w:before="0" w:after="300" w:line="274" w:lineRule="exact"/>
        <w:ind w:left="23" w:right="23" w:firstLine="561"/>
      </w:pPr>
      <w:r>
        <w:t>В случае переплаты исполнителем средств за услуги по настоящему Договору на момент его расторжения ресурсоснабжающая организация обязана уведомить исполнителя о сумме переплаты, получить от исполнителя распоряжение о перечислении излишне полученных ею средств на указанный им счет.</w:t>
      </w:r>
    </w:p>
    <w:p w:rsidR="00C04B8E" w:rsidRDefault="00C04B8E" w:rsidP="00122229">
      <w:pPr>
        <w:pStyle w:val="21"/>
        <w:keepNext/>
        <w:keepLines/>
        <w:shd w:val="clear" w:color="auto" w:fill="auto"/>
        <w:spacing w:after="100" w:line="274" w:lineRule="exact"/>
        <w:ind w:left="3600"/>
      </w:pPr>
      <w:bookmarkStart w:id="15" w:name="bookmark15"/>
      <w:r>
        <w:t>XI. Срок действия Договора</w:t>
      </w:r>
      <w:bookmarkEnd w:id="15"/>
    </w:p>
    <w:p w:rsidR="00C04B8E" w:rsidRDefault="00C04B8E">
      <w:pPr>
        <w:pStyle w:val="4"/>
        <w:numPr>
          <w:ilvl w:val="0"/>
          <w:numId w:val="2"/>
        </w:numPr>
        <w:shd w:val="clear" w:color="auto" w:fill="auto"/>
        <w:tabs>
          <w:tab w:val="left" w:pos="922"/>
        </w:tabs>
        <w:spacing w:before="0" w:after="56" w:line="278" w:lineRule="exact"/>
        <w:ind w:left="20" w:right="20" w:firstLine="560"/>
      </w:pPr>
      <w:r>
        <w:t>Договор вступает в действие</w:t>
      </w:r>
      <w:r>
        <w:rPr>
          <w:rStyle w:val="3"/>
        </w:rPr>
        <w:t xml:space="preserve"> </w:t>
      </w:r>
      <w:r w:rsidR="00220EAE">
        <w:rPr>
          <w:rStyle w:val="3"/>
        </w:rPr>
        <w:t>________________</w:t>
      </w:r>
      <w:r>
        <w:rPr>
          <w:rStyle w:val="3"/>
        </w:rPr>
        <w:t xml:space="preserve"> года</w:t>
      </w:r>
      <w:r>
        <w:t xml:space="preserve"> и действует до наступления одного из событий, перечисленных в разделе X настоящего Договора.</w:t>
      </w:r>
    </w:p>
    <w:p w:rsidR="00C04B8E" w:rsidRDefault="00C04B8E" w:rsidP="00122229">
      <w:pPr>
        <w:pStyle w:val="4"/>
        <w:numPr>
          <w:ilvl w:val="0"/>
          <w:numId w:val="2"/>
        </w:numPr>
        <w:shd w:val="clear" w:color="auto" w:fill="auto"/>
        <w:tabs>
          <w:tab w:val="left" w:pos="942"/>
        </w:tabs>
        <w:spacing w:before="0" w:after="300" w:line="274" w:lineRule="exact"/>
        <w:ind w:left="23" w:right="23" w:firstLine="561"/>
      </w:pPr>
      <w:r>
        <w:t>Настоящий Договор составлен в двух экземплярах, по одному для каждой из Сторон. Оба экземпляра идентичны и имеют одинаковую юридическую силу. Все приложения к настоящему Договору являются его неотъемлемыми частями.</w:t>
      </w:r>
    </w:p>
    <w:p w:rsidR="00C04B8E" w:rsidRDefault="00C04B8E" w:rsidP="00122229">
      <w:pPr>
        <w:pStyle w:val="21"/>
        <w:keepNext/>
        <w:keepLines/>
        <w:shd w:val="clear" w:color="auto" w:fill="auto"/>
        <w:spacing w:after="100" w:line="274" w:lineRule="exact"/>
        <w:ind w:left="4281"/>
      </w:pPr>
      <w:bookmarkStart w:id="16" w:name="bookmark16"/>
      <w:r>
        <w:t>XII. Прочие условия.</w:t>
      </w:r>
      <w:bookmarkEnd w:id="16"/>
    </w:p>
    <w:p w:rsidR="00C04B8E" w:rsidRDefault="00C04B8E">
      <w:pPr>
        <w:pStyle w:val="4"/>
        <w:numPr>
          <w:ilvl w:val="0"/>
          <w:numId w:val="2"/>
        </w:numPr>
        <w:shd w:val="clear" w:color="auto" w:fill="auto"/>
        <w:tabs>
          <w:tab w:val="left" w:pos="956"/>
        </w:tabs>
        <w:spacing w:before="0" w:after="60" w:line="274" w:lineRule="exact"/>
        <w:ind w:left="20" w:right="20" w:firstLine="560"/>
      </w:pPr>
      <w:r>
        <w:t>Исполнитель не имеет права квалифицировать работу ресурсоснабжающей организации как неудовлетворительную, если он не произвел проверки качества оказываемых услуг (проведенных работ) и не оформил соответствующий акт.</w:t>
      </w:r>
    </w:p>
    <w:p w:rsidR="00C04B8E" w:rsidRDefault="00C04B8E">
      <w:pPr>
        <w:pStyle w:val="4"/>
        <w:numPr>
          <w:ilvl w:val="0"/>
          <w:numId w:val="2"/>
        </w:numPr>
        <w:shd w:val="clear" w:color="auto" w:fill="auto"/>
        <w:tabs>
          <w:tab w:val="left" w:pos="1009"/>
        </w:tabs>
        <w:spacing w:before="0" w:after="95" w:line="274" w:lineRule="exact"/>
        <w:ind w:left="20" w:right="20" w:firstLine="560"/>
      </w:pPr>
      <w:r>
        <w:t>В том случае, если имеются теплотрассы (транзит), проходящие по местам общего пользования имущества многоквартирного дома, исполнитель обязан при обнаружении аварийного разрыва трубопровода тепловых сетей, утечки сетевой воды или утечки холодной воды, немедленно сообщать об этом диспетчеру ресурсоснабжающей организации с указанием точного адреса для совместного обследования и составления акта.</w:t>
      </w:r>
    </w:p>
    <w:p w:rsidR="00C04B8E" w:rsidRDefault="00C04B8E">
      <w:pPr>
        <w:pStyle w:val="4"/>
        <w:numPr>
          <w:ilvl w:val="0"/>
          <w:numId w:val="2"/>
        </w:numPr>
        <w:shd w:val="clear" w:color="auto" w:fill="auto"/>
        <w:tabs>
          <w:tab w:val="left" w:pos="974"/>
        </w:tabs>
        <w:spacing w:before="0" w:after="0" w:line="230" w:lineRule="exact"/>
        <w:ind w:left="20" w:firstLine="560"/>
      </w:pPr>
      <w:r>
        <w:t xml:space="preserve">В случае возникновения разногласий по настоящему договору, споры решаются путем </w:t>
      </w:r>
    </w:p>
    <w:p w:rsidR="00C04B8E" w:rsidRDefault="00C04B8E" w:rsidP="00122229">
      <w:pPr>
        <w:pStyle w:val="4"/>
        <w:shd w:val="clear" w:color="auto" w:fill="auto"/>
        <w:spacing w:before="0" w:after="300" w:line="274" w:lineRule="exact"/>
        <w:ind w:left="23" w:right="62" w:firstLine="0"/>
        <w:jc w:val="left"/>
      </w:pPr>
      <w:r>
        <w:t>переговоров. Претензионный порядок обязателен. Сторона, получившая претензию, обязана рассмотреть ее по существу в течение 10 календарных дней.</w:t>
      </w:r>
    </w:p>
    <w:p w:rsidR="00C04B8E" w:rsidRDefault="00C04B8E" w:rsidP="00122229">
      <w:pPr>
        <w:pStyle w:val="21"/>
        <w:keepNext/>
        <w:keepLines/>
        <w:shd w:val="clear" w:color="auto" w:fill="auto"/>
        <w:spacing w:after="100" w:line="274" w:lineRule="exact"/>
        <w:ind w:left="3402"/>
      </w:pPr>
      <w:bookmarkStart w:id="17" w:name="bookmark17"/>
      <w:r>
        <w:t>XIII. Справочная информация.</w:t>
      </w:r>
      <w:bookmarkEnd w:id="17"/>
    </w:p>
    <w:p w:rsidR="00C04B8E" w:rsidRDefault="00C04B8E" w:rsidP="00F4465B">
      <w:pPr>
        <w:pStyle w:val="4"/>
        <w:shd w:val="clear" w:color="auto" w:fill="auto"/>
        <w:spacing w:before="0" w:after="60" w:line="274" w:lineRule="exact"/>
        <w:ind w:left="23" w:firstLine="0"/>
        <w:jc w:val="left"/>
      </w:pPr>
      <w:r>
        <w:rPr>
          <w:rStyle w:val="30"/>
        </w:rPr>
        <w:t>Адреса и номера телефонов:</w:t>
      </w:r>
    </w:p>
    <w:p w:rsidR="00C04B8E" w:rsidRDefault="00C04B8E" w:rsidP="00F4465B">
      <w:pPr>
        <w:pStyle w:val="4"/>
        <w:shd w:val="clear" w:color="auto" w:fill="auto"/>
        <w:tabs>
          <w:tab w:val="left" w:leader="underscore" w:pos="7273"/>
        </w:tabs>
        <w:spacing w:before="0" w:after="60" w:line="274" w:lineRule="exact"/>
        <w:ind w:left="23" w:right="60" w:firstLine="0"/>
        <w:jc w:val="left"/>
        <w:rPr>
          <w:rStyle w:val="27"/>
        </w:rPr>
      </w:pPr>
      <w:r>
        <w:t>Аварийно-диспетчерская служба ресурсоснабжающей организации -</w:t>
      </w:r>
      <w:r>
        <w:rPr>
          <w:rStyle w:val="27"/>
        </w:rPr>
        <w:t xml:space="preserve"> 4-26-60</w:t>
      </w:r>
      <w:r>
        <w:rPr>
          <w:rStyle w:val="27"/>
          <w:b w:val="0"/>
        </w:rPr>
        <w:t>.</w:t>
      </w:r>
      <w:r>
        <w:rPr>
          <w:rStyle w:val="27"/>
        </w:rPr>
        <w:t xml:space="preserve"> </w:t>
      </w:r>
    </w:p>
    <w:p w:rsidR="00C04B8E" w:rsidRDefault="00C04B8E" w:rsidP="00122229">
      <w:pPr>
        <w:pStyle w:val="4"/>
        <w:shd w:val="clear" w:color="auto" w:fill="auto"/>
        <w:tabs>
          <w:tab w:val="left" w:leader="underscore" w:pos="7273"/>
        </w:tabs>
        <w:spacing w:before="0" w:after="300" w:line="274" w:lineRule="exact"/>
        <w:ind w:left="23" w:right="62" w:firstLine="0"/>
        <w:jc w:val="left"/>
      </w:pPr>
      <w:r>
        <w:t xml:space="preserve">Аварийно-диспетчерская служба исполнителя – </w:t>
      </w:r>
      <w:r>
        <w:rPr>
          <w:b/>
        </w:rPr>
        <w:t>________________________</w:t>
      </w:r>
      <w:r>
        <w:t xml:space="preserve">. </w:t>
      </w:r>
    </w:p>
    <w:p w:rsidR="00C04B8E" w:rsidRDefault="00C04B8E" w:rsidP="00122229">
      <w:pPr>
        <w:pStyle w:val="21"/>
        <w:keepNext/>
        <w:keepLines/>
        <w:shd w:val="clear" w:color="auto" w:fill="auto"/>
        <w:spacing w:after="100" w:line="274" w:lineRule="exact"/>
        <w:ind w:left="23" w:right="3839"/>
        <w:jc w:val="center"/>
      </w:pPr>
      <w:bookmarkStart w:id="18" w:name="bookmark18"/>
      <w:r>
        <w:lastRenderedPageBreak/>
        <w:t xml:space="preserve">                                                           XIV. Реквизиты Сторон</w:t>
      </w:r>
    </w:p>
    <w:p w:rsidR="00C04B8E" w:rsidRDefault="00C04B8E" w:rsidP="00F4465B">
      <w:pPr>
        <w:pStyle w:val="21"/>
        <w:keepNext/>
        <w:keepLines/>
        <w:shd w:val="clear" w:color="auto" w:fill="auto"/>
        <w:spacing w:after="0" w:line="398" w:lineRule="exact"/>
        <w:ind w:left="20" w:right="3840"/>
      </w:pPr>
      <w:r>
        <w:t>«Ресурсоснабжающая организация»:</w:t>
      </w:r>
      <w:bookmarkEnd w:id="18"/>
    </w:p>
    <w:p w:rsidR="00C04B8E" w:rsidRDefault="00C04B8E" w:rsidP="000650C1">
      <w:pPr>
        <w:pStyle w:val="21"/>
        <w:keepNext/>
        <w:keepLines/>
        <w:shd w:val="clear" w:color="auto" w:fill="auto"/>
        <w:spacing w:after="0" w:line="274" w:lineRule="exact"/>
        <w:ind w:left="20"/>
      </w:pPr>
      <w:bookmarkStart w:id="19" w:name="bookmark22"/>
      <w:bookmarkStart w:id="20" w:name="bookmark19"/>
      <w:r>
        <w:t>ООО "Управляющая компания "Нарьян-Марстрой"</w:t>
      </w:r>
      <w:bookmarkEnd w:id="19"/>
    </w:p>
    <w:p w:rsidR="00C04B8E" w:rsidRDefault="00C04B8E" w:rsidP="000650C1">
      <w:pPr>
        <w:pStyle w:val="4"/>
        <w:shd w:val="clear" w:color="auto" w:fill="auto"/>
        <w:spacing w:before="0" w:after="0" w:line="274" w:lineRule="exact"/>
        <w:ind w:left="20" w:right="60" w:firstLine="0"/>
        <w:jc w:val="left"/>
      </w:pPr>
      <w:r>
        <w:t xml:space="preserve">Юридический адрес: 166000, </w:t>
      </w:r>
      <w:bookmarkStart w:id="21" w:name="_GoBack"/>
      <w:bookmarkEnd w:id="21"/>
      <w:r>
        <w:t>г. Нарьян-Мар, ул. Рыбников, д. 59</w:t>
      </w:r>
    </w:p>
    <w:p w:rsidR="00C04B8E" w:rsidRDefault="00C04B8E" w:rsidP="000650C1">
      <w:pPr>
        <w:pStyle w:val="4"/>
        <w:shd w:val="clear" w:color="auto" w:fill="auto"/>
        <w:spacing w:before="0" w:after="0" w:line="274" w:lineRule="exact"/>
        <w:ind w:left="20" w:right="60" w:firstLine="0"/>
        <w:jc w:val="left"/>
      </w:pPr>
      <w:r>
        <w:t>Адрес фактического месторасположения: 166000, г. Нарьян-Мар, ул. Рыбников, д. 6а, 3 подъезд.</w:t>
      </w:r>
    </w:p>
    <w:p w:rsidR="00C04B8E" w:rsidRDefault="00C04B8E" w:rsidP="000650C1">
      <w:pPr>
        <w:pStyle w:val="4"/>
        <w:shd w:val="clear" w:color="auto" w:fill="auto"/>
        <w:spacing w:before="0" w:after="0" w:line="274" w:lineRule="exact"/>
        <w:ind w:left="20" w:right="60" w:firstLine="0"/>
        <w:jc w:val="left"/>
      </w:pPr>
      <w:r>
        <w:t>р/сч. 40702810502150740617 ФКБ «Петрокоммерц» в г. Архангельске дополнительный офис № 2 в г. Нарьян-Маре БИК 041117916.</w:t>
      </w:r>
    </w:p>
    <w:p w:rsidR="00C04B8E" w:rsidRDefault="00C04B8E" w:rsidP="00F4465B">
      <w:pPr>
        <w:pStyle w:val="4"/>
        <w:shd w:val="clear" w:color="auto" w:fill="auto"/>
        <w:spacing w:before="0" w:after="300" w:line="274" w:lineRule="exact"/>
        <w:ind w:left="23" w:right="62" w:firstLine="0"/>
        <w:jc w:val="left"/>
      </w:pPr>
      <w:r>
        <w:t>ИНН 2983008462. КПП 298301001 ОКПО 37665987 ОГРН 1128383000998</w:t>
      </w:r>
    </w:p>
    <w:p w:rsidR="00C04B8E" w:rsidRDefault="00C04B8E" w:rsidP="00F4465B">
      <w:pPr>
        <w:pStyle w:val="21"/>
        <w:keepNext/>
        <w:keepLines/>
        <w:shd w:val="clear" w:color="auto" w:fill="auto"/>
        <w:tabs>
          <w:tab w:val="left" w:leader="underscore" w:pos="5151"/>
        </w:tabs>
        <w:spacing w:after="40" w:line="240" w:lineRule="auto"/>
        <w:ind w:left="23"/>
      </w:pPr>
      <w:bookmarkStart w:id="22" w:name="bookmark23"/>
      <w:r>
        <w:t>Генеральный директор</w:t>
      </w:r>
      <w:r>
        <w:tab/>
      </w:r>
      <w:r w:rsidR="00220EAE">
        <w:t>П</w:t>
      </w:r>
      <w:r>
        <w:t>.</w:t>
      </w:r>
      <w:r w:rsidR="00220EAE">
        <w:t>М</w:t>
      </w:r>
      <w:r>
        <w:t xml:space="preserve">. </w:t>
      </w:r>
      <w:bookmarkEnd w:id="22"/>
      <w:r w:rsidR="00220EAE">
        <w:t>Шевелев</w:t>
      </w:r>
    </w:p>
    <w:p w:rsidR="00C04B8E" w:rsidRPr="00F4465B" w:rsidRDefault="00C04B8E" w:rsidP="00F4465B">
      <w:pPr>
        <w:pStyle w:val="21"/>
        <w:keepNext/>
        <w:keepLines/>
        <w:shd w:val="clear" w:color="auto" w:fill="auto"/>
        <w:spacing w:after="40" w:line="240" w:lineRule="auto"/>
        <w:ind w:left="23" w:right="60"/>
        <w:rPr>
          <w:b w:val="0"/>
          <w:sz w:val="20"/>
          <w:szCs w:val="20"/>
        </w:rPr>
      </w:pPr>
      <w:r w:rsidRPr="00F4465B">
        <w:rPr>
          <w:b w:val="0"/>
          <w:sz w:val="20"/>
          <w:szCs w:val="20"/>
        </w:rPr>
        <w:t>м.п.</w:t>
      </w:r>
      <w:bookmarkEnd w:id="20"/>
    </w:p>
    <w:p w:rsidR="00C04B8E" w:rsidRDefault="00C04B8E" w:rsidP="00F4465B">
      <w:pPr>
        <w:pStyle w:val="21"/>
        <w:keepNext/>
        <w:keepLines/>
        <w:shd w:val="clear" w:color="auto" w:fill="auto"/>
        <w:spacing w:after="0" w:line="400" w:lineRule="exact"/>
        <w:ind w:left="23"/>
      </w:pPr>
      <w:bookmarkStart w:id="23" w:name="bookmark21"/>
    </w:p>
    <w:p w:rsidR="00C04B8E" w:rsidRPr="00015751" w:rsidRDefault="00C04B8E" w:rsidP="00F4465B">
      <w:pPr>
        <w:pStyle w:val="21"/>
        <w:keepNext/>
        <w:keepLines/>
        <w:shd w:val="clear" w:color="auto" w:fill="auto"/>
        <w:spacing w:after="0" w:line="400" w:lineRule="exact"/>
        <w:ind w:left="23"/>
        <w:rPr>
          <w:sz w:val="24"/>
          <w:szCs w:val="24"/>
        </w:rPr>
      </w:pPr>
      <w:r w:rsidRPr="00015751">
        <w:rPr>
          <w:sz w:val="24"/>
          <w:szCs w:val="24"/>
        </w:rPr>
        <w:t>«Исполнитель»:</w:t>
      </w:r>
      <w:bookmarkEnd w:id="23"/>
    </w:p>
    <w:p w:rsidR="00C04B8E" w:rsidRPr="00015751" w:rsidRDefault="00C04B8E" w:rsidP="00F4465B">
      <w:pPr>
        <w:pStyle w:val="21"/>
        <w:keepNext/>
        <w:keepLines/>
        <w:shd w:val="clear" w:color="auto" w:fill="auto"/>
        <w:tabs>
          <w:tab w:val="left" w:leader="underscore" w:pos="5151"/>
        </w:tabs>
        <w:spacing w:after="40" w:line="240" w:lineRule="auto"/>
        <w:ind w:left="23"/>
        <w:rPr>
          <w:sz w:val="24"/>
          <w:szCs w:val="24"/>
        </w:rPr>
      </w:pPr>
    </w:p>
    <w:p w:rsidR="00C04B8E" w:rsidRPr="00015751" w:rsidRDefault="00C04B8E" w:rsidP="00F4465B">
      <w:pPr>
        <w:pStyle w:val="21"/>
        <w:keepNext/>
        <w:keepLines/>
        <w:shd w:val="clear" w:color="auto" w:fill="auto"/>
        <w:tabs>
          <w:tab w:val="left" w:leader="underscore" w:pos="5151"/>
        </w:tabs>
        <w:spacing w:after="40" w:line="240" w:lineRule="auto"/>
        <w:ind w:left="23"/>
        <w:rPr>
          <w:sz w:val="24"/>
          <w:szCs w:val="24"/>
        </w:rPr>
      </w:pPr>
      <w:r w:rsidRPr="00015751">
        <w:rPr>
          <w:sz w:val="24"/>
          <w:szCs w:val="24"/>
        </w:rPr>
        <w:tab/>
      </w:r>
    </w:p>
    <w:p w:rsidR="00C04B8E" w:rsidRPr="00015751" w:rsidRDefault="00C04B8E" w:rsidP="00F4465B">
      <w:pPr>
        <w:pStyle w:val="21"/>
        <w:keepNext/>
        <w:keepLines/>
        <w:shd w:val="clear" w:color="auto" w:fill="auto"/>
        <w:spacing w:after="40" w:line="240" w:lineRule="auto"/>
        <w:ind w:left="23" w:right="60"/>
        <w:rPr>
          <w:b w:val="0"/>
          <w:sz w:val="24"/>
          <w:szCs w:val="24"/>
        </w:rPr>
      </w:pPr>
      <w:r w:rsidRPr="00015751">
        <w:rPr>
          <w:b w:val="0"/>
          <w:sz w:val="24"/>
          <w:szCs w:val="24"/>
        </w:rPr>
        <w:t>м.п.</w:t>
      </w:r>
    </w:p>
    <w:p w:rsidR="00C04B8E" w:rsidRDefault="00C04B8E">
      <w:pPr>
        <w:pStyle w:val="32"/>
        <w:shd w:val="clear" w:color="auto" w:fill="auto"/>
        <w:tabs>
          <w:tab w:val="left" w:pos="5260"/>
          <w:tab w:val="left" w:pos="11692"/>
        </w:tabs>
        <w:spacing w:before="0" w:line="170" w:lineRule="exact"/>
        <w:ind w:left="2500"/>
      </w:pPr>
    </w:p>
    <w:sectPr w:rsidR="00C04B8E" w:rsidSect="000745D0">
      <w:footerReference w:type="even" r:id="rId7"/>
      <w:footerReference w:type="default" r:id="rId8"/>
      <w:pgSz w:w="11909" w:h="16834"/>
      <w:pgMar w:top="907" w:right="680" w:bottom="723" w:left="1418" w:header="0" w:footer="485"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FB0" w:rsidRDefault="001C2FB0" w:rsidP="00307BD9">
      <w:r>
        <w:separator/>
      </w:r>
    </w:p>
  </w:endnote>
  <w:endnote w:type="continuationSeparator" w:id="1">
    <w:p w:rsidR="001C2FB0" w:rsidRDefault="001C2FB0" w:rsidP="00307B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B8E" w:rsidRPr="000745D0" w:rsidRDefault="00C04B8E" w:rsidP="000745D0">
    <w:pPr>
      <w:pStyle w:val="ac"/>
      <w:jc w:val="center"/>
      <w:rPr>
        <w:rFonts w:ascii="Times New Roman" w:hAnsi="Times New Roman" w:cs="Times New Roman"/>
        <w:sz w:val="18"/>
        <w:szCs w:val="18"/>
      </w:rPr>
    </w:pPr>
    <w:r w:rsidRPr="000745D0">
      <w:rPr>
        <w:rFonts w:ascii="Times New Roman" w:hAnsi="Times New Roman" w:cs="Times New Roman"/>
        <w:sz w:val="18"/>
        <w:szCs w:val="18"/>
      </w:rPr>
      <w:t xml:space="preserve">стр. </w:t>
    </w:r>
    <w:r w:rsidR="00FA4FF0" w:rsidRPr="000745D0">
      <w:rPr>
        <w:rFonts w:ascii="Times New Roman" w:hAnsi="Times New Roman" w:cs="Times New Roman"/>
        <w:sz w:val="18"/>
        <w:szCs w:val="18"/>
      </w:rPr>
      <w:fldChar w:fldCharType="begin"/>
    </w:r>
    <w:r w:rsidRPr="000745D0">
      <w:rPr>
        <w:rFonts w:ascii="Times New Roman" w:hAnsi="Times New Roman" w:cs="Times New Roman"/>
        <w:sz w:val="18"/>
        <w:szCs w:val="18"/>
      </w:rPr>
      <w:instrText xml:space="preserve"> PAGE </w:instrText>
    </w:r>
    <w:r w:rsidR="00FA4FF0" w:rsidRPr="000745D0">
      <w:rPr>
        <w:rFonts w:ascii="Times New Roman" w:hAnsi="Times New Roman" w:cs="Times New Roman"/>
        <w:sz w:val="18"/>
        <w:szCs w:val="18"/>
      </w:rPr>
      <w:fldChar w:fldCharType="separate"/>
    </w:r>
    <w:r w:rsidR="00D57599">
      <w:rPr>
        <w:rFonts w:ascii="Times New Roman" w:hAnsi="Times New Roman" w:cs="Times New Roman"/>
        <w:noProof/>
        <w:sz w:val="18"/>
        <w:szCs w:val="18"/>
      </w:rPr>
      <w:t>2</w:t>
    </w:r>
    <w:r w:rsidR="00FA4FF0" w:rsidRPr="000745D0">
      <w:rPr>
        <w:rFonts w:ascii="Times New Roman" w:hAnsi="Times New Roman" w:cs="Times New Roman"/>
        <w:sz w:val="18"/>
        <w:szCs w:val="18"/>
      </w:rPr>
      <w:fldChar w:fldCharType="end"/>
    </w:r>
    <w:r w:rsidRPr="000745D0">
      <w:rPr>
        <w:rFonts w:ascii="Times New Roman" w:hAnsi="Times New Roman" w:cs="Times New Roman"/>
        <w:sz w:val="18"/>
        <w:szCs w:val="18"/>
      </w:rPr>
      <w:t xml:space="preserve"> из </w:t>
    </w:r>
    <w:r w:rsidR="00FA4FF0" w:rsidRPr="000745D0">
      <w:rPr>
        <w:rFonts w:ascii="Times New Roman" w:hAnsi="Times New Roman" w:cs="Times New Roman"/>
        <w:sz w:val="18"/>
        <w:szCs w:val="18"/>
      </w:rPr>
      <w:fldChar w:fldCharType="begin"/>
    </w:r>
    <w:r w:rsidRPr="000745D0">
      <w:rPr>
        <w:rFonts w:ascii="Times New Roman" w:hAnsi="Times New Roman" w:cs="Times New Roman"/>
        <w:sz w:val="18"/>
        <w:szCs w:val="18"/>
      </w:rPr>
      <w:instrText xml:space="preserve"> NUMPAGES </w:instrText>
    </w:r>
    <w:r w:rsidR="00FA4FF0" w:rsidRPr="000745D0">
      <w:rPr>
        <w:rFonts w:ascii="Times New Roman" w:hAnsi="Times New Roman" w:cs="Times New Roman"/>
        <w:sz w:val="18"/>
        <w:szCs w:val="18"/>
      </w:rPr>
      <w:fldChar w:fldCharType="separate"/>
    </w:r>
    <w:r w:rsidR="00D57599">
      <w:rPr>
        <w:rFonts w:ascii="Times New Roman" w:hAnsi="Times New Roman" w:cs="Times New Roman"/>
        <w:noProof/>
        <w:sz w:val="18"/>
        <w:szCs w:val="18"/>
      </w:rPr>
      <w:t>13</w:t>
    </w:r>
    <w:r w:rsidR="00FA4FF0" w:rsidRPr="000745D0">
      <w:rPr>
        <w:rFonts w:ascii="Times New Roman" w:hAnsi="Times New Roman" w:cs="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B8E" w:rsidRPr="00015751" w:rsidRDefault="00C04B8E" w:rsidP="00015751">
    <w:pPr>
      <w:pStyle w:val="ac"/>
      <w:jc w:val="center"/>
      <w:rPr>
        <w:rFonts w:ascii="Times New Roman" w:hAnsi="Times New Roman" w:cs="Times New Roman"/>
        <w:sz w:val="18"/>
        <w:szCs w:val="18"/>
      </w:rPr>
    </w:pPr>
    <w:r w:rsidRPr="00015751">
      <w:rPr>
        <w:rFonts w:ascii="Times New Roman" w:hAnsi="Times New Roman" w:cs="Times New Roman"/>
        <w:sz w:val="18"/>
        <w:szCs w:val="18"/>
      </w:rPr>
      <w:t xml:space="preserve">стр. </w:t>
    </w:r>
    <w:r w:rsidR="00FA4FF0" w:rsidRPr="00015751">
      <w:rPr>
        <w:rFonts w:ascii="Times New Roman" w:hAnsi="Times New Roman" w:cs="Times New Roman"/>
        <w:sz w:val="18"/>
        <w:szCs w:val="18"/>
      </w:rPr>
      <w:fldChar w:fldCharType="begin"/>
    </w:r>
    <w:r w:rsidRPr="00015751">
      <w:rPr>
        <w:rFonts w:ascii="Times New Roman" w:hAnsi="Times New Roman" w:cs="Times New Roman"/>
        <w:sz w:val="18"/>
        <w:szCs w:val="18"/>
      </w:rPr>
      <w:instrText xml:space="preserve"> PAGE </w:instrText>
    </w:r>
    <w:r w:rsidR="00FA4FF0" w:rsidRPr="00015751">
      <w:rPr>
        <w:rFonts w:ascii="Times New Roman" w:hAnsi="Times New Roman" w:cs="Times New Roman"/>
        <w:sz w:val="18"/>
        <w:szCs w:val="18"/>
      </w:rPr>
      <w:fldChar w:fldCharType="separate"/>
    </w:r>
    <w:r w:rsidR="00D57599">
      <w:rPr>
        <w:rFonts w:ascii="Times New Roman" w:hAnsi="Times New Roman" w:cs="Times New Roman"/>
        <w:noProof/>
        <w:sz w:val="18"/>
        <w:szCs w:val="18"/>
      </w:rPr>
      <w:t>1</w:t>
    </w:r>
    <w:r w:rsidR="00FA4FF0" w:rsidRPr="00015751">
      <w:rPr>
        <w:rFonts w:ascii="Times New Roman" w:hAnsi="Times New Roman" w:cs="Times New Roman"/>
        <w:sz w:val="18"/>
        <w:szCs w:val="18"/>
      </w:rPr>
      <w:fldChar w:fldCharType="end"/>
    </w:r>
    <w:r w:rsidRPr="00015751">
      <w:rPr>
        <w:rFonts w:ascii="Times New Roman" w:hAnsi="Times New Roman" w:cs="Times New Roman"/>
        <w:sz w:val="18"/>
        <w:szCs w:val="18"/>
      </w:rPr>
      <w:t xml:space="preserve"> из </w:t>
    </w:r>
    <w:r w:rsidR="00FA4FF0" w:rsidRPr="00015751">
      <w:rPr>
        <w:rFonts w:ascii="Times New Roman" w:hAnsi="Times New Roman" w:cs="Times New Roman"/>
        <w:sz w:val="18"/>
        <w:szCs w:val="18"/>
      </w:rPr>
      <w:fldChar w:fldCharType="begin"/>
    </w:r>
    <w:r w:rsidRPr="00015751">
      <w:rPr>
        <w:rFonts w:ascii="Times New Roman" w:hAnsi="Times New Roman" w:cs="Times New Roman"/>
        <w:sz w:val="18"/>
        <w:szCs w:val="18"/>
      </w:rPr>
      <w:instrText xml:space="preserve"> NUMPAGES </w:instrText>
    </w:r>
    <w:r w:rsidR="00FA4FF0" w:rsidRPr="00015751">
      <w:rPr>
        <w:rFonts w:ascii="Times New Roman" w:hAnsi="Times New Roman" w:cs="Times New Roman"/>
        <w:sz w:val="18"/>
        <w:szCs w:val="18"/>
      </w:rPr>
      <w:fldChar w:fldCharType="separate"/>
    </w:r>
    <w:r w:rsidR="00D57599">
      <w:rPr>
        <w:rFonts w:ascii="Times New Roman" w:hAnsi="Times New Roman" w:cs="Times New Roman"/>
        <w:noProof/>
        <w:sz w:val="18"/>
        <w:szCs w:val="18"/>
      </w:rPr>
      <w:t>13</w:t>
    </w:r>
    <w:r w:rsidR="00FA4FF0" w:rsidRPr="00015751">
      <w:rPr>
        <w:rFonts w:ascii="Times New Roman" w:hAnsi="Times New Roman" w:cs="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FB0" w:rsidRDefault="001C2FB0"/>
  </w:footnote>
  <w:footnote w:type="continuationSeparator" w:id="1">
    <w:p w:rsidR="001C2FB0" w:rsidRDefault="001C2FB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A625A"/>
    <w:multiLevelType w:val="multilevel"/>
    <w:tmpl w:val="4F3C49D8"/>
    <w:lvl w:ilvl="0">
      <w:start w:val="1"/>
      <w:numFmt w:val="bullet"/>
      <w:lvlText w:val="&gt;"/>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368140BF"/>
    <w:multiLevelType w:val="hybridMultilevel"/>
    <w:tmpl w:val="D19E2796"/>
    <w:lvl w:ilvl="0" w:tplc="8A0A448A">
      <w:start w:val="1"/>
      <w:numFmt w:val="decimal"/>
      <w:lvlText w:val="%1)"/>
      <w:lvlJc w:val="left"/>
      <w:pPr>
        <w:ind w:left="380" w:hanging="360"/>
      </w:pPr>
      <w:rPr>
        <w:rFonts w:cs="Times New Roman" w:hint="default"/>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2">
    <w:nsid w:val="3CAD6636"/>
    <w:multiLevelType w:val="multilevel"/>
    <w:tmpl w:val="F170E216"/>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307BD9"/>
    <w:rsid w:val="00015751"/>
    <w:rsid w:val="00021B00"/>
    <w:rsid w:val="000650C1"/>
    <w:rsid w:val="000745D0"/>
    <w:rsid w:val="000952F5"/>
    <w:rsid w:val="000A4EF8"/>
    <w:rsid w:val="000E0B53"/>
    <w:rsid w:val="00115A98"/>
    <w:rsid w:val="00122229"/>
    <w:rsid w:val="00145055"/>
    <w:rsid w:val="001C2FB0"/>
    <w:rsid w:val="001F0DEE"/>
    <w:rsid w:val="00220EAE"/>
    <w:rsid w:val="0022383A"/>
    <w:rsid w:val="00253F86"/>
    <w:rsid w:val="0026745E"/>
    <w:rsid w:val="002A68FC"/>
    <w:rsid w:val="002E2A40"/>
    <w:rsid w:val="002E359F"/>
    <w:rsid w:val="00307BD9"/>
    <w:rsid w:val="00375B13"/>
    <w:rsid w:val="0044691E"/>
    <w:rsid w:val="004B5A03"/>
    <w:rsid w:val="004C2393"/>
    <w:rsid w:val="004E289D"/>
    <w:rsid w:val="005326DE"/>
    <w:rsid w:val="00537A51"/>
    <w:rsid w:val="005E261B"/>
    <w:rsid w:val="005E727A"/>
    <w:rsid w:val="005F15C1"/>
    <w:rsid w:val="00617DE4"/>
    <w:rsid w:val="00682B8E"/>
    <w:rsid w:val="00704EC0"/>
    <w:rsid w:val="00790CA6"/>
    <w:rsid w:val="007A7146"/>
    <w:rsid w:val="007D7BAA"/>
    <w:rsid w:val="00841F16"/>
    <w:rsid w:val="00843E6A"/>
    <w:rsid w:val="008656F9"/>
    <w:rsid w:val="008943EF"/>
    <w:rsid w:val="008A1838"/>
    <w:rsid w:val="008C58F9"/>
    <w:rsid w:val="008D6F80"/>
    <w:rsid w:val="008F2C6A"/>
    <w:rsid w:val="0091031D"/>
    <w:rsid w:val="0092134D"/>
    <w:rsid w:val="009A5F36"/>
    <w:rsid w:val="009E6EA1"/>
    <w:rsid w:val="009F345C"/>
    <w:rsid w:val="009F593A"/>
    <w:rsid w:val="00A25D34"/>
    <w:rsid w:val="00AC5BE1"/>
    <w:rsid w:val="00AE4246"/>
    <w:rsid w:val="00AF3523"/>
    <w:rsid w:val="00B1489D"/>
    <w:rsid w:val="00B50027"/>
    <w:rsid w:val="00B70907"/>
    <w:rsid w:val="00B70F1B"/>
    <w:rsid w:val="00BA1CD2"/>
    <w:rsid w:val="00BB6434"/>
    <w:rsid w:val="00BF3193"/>
    <w:rsid w:val="00C04B8E"/>
    <w:rsid w:val="00CD3DDA"/>
    <w:rsid w:val="00D2190C"/>
    <w:rsid w:val="00D57599"/>
    <w:rsid w:val="00D7022B"/>
    <w:rsid w:val="00D82F68"/>
    <w:rsid w:val="00D93A72"/>
    <w:rsid w:val="00E37982"/>
    <w:rsid w:val="00ED1415"/>
    <w:rsid w:val="00F4465B"/>
    <w:rsid w:val="00F46346"/>
    <w:rsid w:val="00FA4FF0"/>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BD9"/>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07BD9"/>
    <w:rPr>
      <w:rFonts w:cs="Times New Roman"/>
      <w:color w:val="000080"/>
      <w:u w:val="single"/>
    </w:rPr>
  </w:style>
  <w:style w:type="character" w:customStyle="1" w:styleId="2">
    <w:name w:val="Заголовок №2_"/>
    <w:basedOn w:val="a0"/>
    <w:link w:val="21"/>
    <w:uiPriority w:val="99"/>
    <w:locked/>
    <w:rsid w:val="00307BD9"/>
    <w:rPr>
      <w:rFonts w:ascii="Times New Roman" w:hAnsi="Times New Roman" w:cs="Times New Roman"/>
      <w:spacing w:val="0"/>
      <w:sz w:val="23"/>
      <w:szCs w:val="23"/>
    </w:rPr>
  </w:style>
  <w:style w:type="character" w:customStyle="1" w:styleId="a4">
    <w:name w:val="Основной текст_"/>
    <w:basedOn w:val="a0"/>
    <w:link w:val="4"/>
    <w:uiPriority w:val="99"/>
    <w:locked/>
    <w:rsid w:val="00307BD9"/>
    <w:rPr>
      <w:rFonts w:ascii="Times New Roman" w:hAnsi="Times New Roman" w:cs="Times New Roman"/>
      <w:spacing w:val="0"/>
      <w:sz w:val="23"/>
      <w:szCs w:val="23"/>
    </w:rPr>
  </w:style>
  <w:style w:type="character" w:customStyle="1" w:styleId="1">
    <w:name w:val="Основной текст1"/>
    <w:basedOn w:val="a4"/>
    <w:uiPriority w:val="99"/>
    <w:rsid w:val="00307BD9"/>
    <w:rPr>
      <w:u w:val="single"/>
    </w:rPr>
  </w:style>
  <w:style w:type="character" w:customStyle="1" w:styleId="a5">
    <w:name w:val="Основной текст + Полужирный"/>
    <w:basedOn w:val="a4"/>
    <w:uiPriority w:val="99"/>
    <w:rsid w:val="00307BD9"/>
    <w:rPr>
      <w:b/>
      <w:bCs/>
    </w:rPr>
  </w:style>
  <w:style w:type="character" w:customStyle="1" w:styleId="9pt">
    <w:name w:val="Основной текст + 9 pt"/>
    <w:basedOn w:val="a4"/>
    <w:uiPriority w:val="99"/>
    <w:rsid w:val="00307BD9"/>
    <w:rPr>
      <w:sz w:val="18"/>
      <w:szCs w:val="18"/>
    </w:rPr>
  </w:style>
  <w:style w:type="character" w:customStyle="1" w:styleId="20">
    <w:name w:val="Основной текст2"/>
    <w:basedOn w:val="a4"/>
    <w:uiPriority w:val="99"/>
    <w:rsid w:val="00307BD9"/>
  </w:style>
  <w:style w:type="character" w:customStyle="1" w:styleId="a6">
    <w:name w:val="Основной текст + Курсив"/>
    <w:basedOn w:val="a4"/>
    <w:uiPriority w:val="99"/>
    <w:rsid w:val="00307BD9"/>
    <w:rPr>
      <w:i/>
      <w:iCs/>
      <w:u w:val="single"/>
    </w:rPr>
  </w:style>
  <w:style w:type="character" w:customStyle="1" w:styleId="22">
    <w:name w:val="Основной текст + Курсив2"/>
    <w:basedOn w:val="a4"/>
    <w:uiPriority w:val="99"/>
    <w:rsid w:val="00307BD9"/>
    <w:rPr>
      <w:i/>
      <w:iCs/>
      <w:u w:val="single"/>
    </w:rPr>
  </w:style>
  <w:style w:type="character" w:customStyle="1" w:styleId="10">
    <w:name w:val="Основной текст + Курсив1"/>
    <w:basedOn w:val="a4"/>
    <w:uiPriority w:val="99"/>
    <w:rsid w:val="00307BD9"/>
    <w:rPr>
      <w:i/>
      <w:iCs/>
    </w:rPr>
  </w:style>
  <w:style w:type="character" w:customStyle="1" w:styleId="7">
    <w:name w:val="Основной текст + Полужирный7"/>
    <w:basedOn w:val="a4"/>
    <w:uiPriority w:val="99"/>
    <w:rsid w:val="00307BD9"/>
    <w:rPr>
      <w:b/>
      <w:bCs/>
    </w:rPr>
  </w:style>
  <w:style w:type="character" w:customStyle="1" w:styleId="1pt">
    <w:name w:val="Основной текст + Интервал 1 pt"/>
    <w:basedOn w:val="a4"/>
    <w:uiPriority w:val="99"/>
    <w:rsid w:val="00307BD9"/>
    <w:rPr>
      <w:spacing w:val="30"/>
    </w:rPr>
  </w:style>
  <w:style w:type="character" w:customStyle="1" w:styleId="6">
    <w:name w:val="Основной текст + Полужирный6"/>
    <w:basedOn w:val="a4"/>
    <w:uiPriority w:val="99"/>
    <w:rsid w:val="00307BD9"/>
    <w:rPr>
      <w:b/>
      <w:bCs/>
    </w:rPr>
  </w:style>
  <w:style w:type="character" w:customStyle="1" w:styleId="23">
    <w:name w:val="Заголовок №2 + Не полужирный"/>
    <w:basedOn w:val="2"/>
    <w:uiPriority w:val="99"/>
    <w:rsid w:val="00307BD9"/>
    <w:rPr>
      <w:b/>
      <w:bCs/>
    </w:rPr>
  </w:style>
  <w:style w:type="character" w:customStyle="1" w:styleId="24">
    <w:name w:val="Основной текст (2)_"/>
    <w:basedOn w:val="a0"/>
    <w:link w:val="25"/>
    <w:uiPriority w:val="99"/>
    <w:locked/>
    <w:rsid w:val="00307BD9"/>
    <w:rPr>
      <w:rFonts w:ascii="Times New Roman" w:hAnsi="Times New Roman" w:cs="Times New Roman"/>
      <w:spacing w:val="0"/>
      <w:sz w:val="23"/>
      <w:szCs w:val="23"/>
    </w:rPr>
  </w:style>
  <w:style w:type="character" w:customStyle="1" w:styleId="26">
    <w:name w:val="Основной текст (2) + Не курсив"/>
    <w:basedOn w:val="24"/>
    <w:uiPriority w:val="99"/>
    <w:rsid w:val="00307BD9"/>
    <w:rPr>
      <w:i/>
      <w:iCs/>
    </w:rPr>
  </w:style>
  <w:style w:type="character" w:customStyle="1" w:styleId="230">
    <w:name w:val="Основной текст (2) + Не курсив3"/>
    <w:basedOn w:val="24"/>
    <w:uiPriority w:val="99"/>
    <w:rsid w:val="00307BD9"/>
    <w:rPr>
      <w:i/>
      <w:iCs/>
    </w:rPr>
  </w:style>
  <w:style w:type="character" w:customStyle="1" w:styleId="5">
    <w:name w:val="Основной текст + Полужирный5"/>
    <w:basedOn w:val="a4"/>
    <w:uiPriority w:val="99"/>
    <w:rsid w:val="00307BD9"/>
    <w:rPr>
      <w:b/>
      <w:bCs/>
    </w:rPr>
  </w:style>
  <w:style w:type="character" w:customStyle="1" w:styleId="220">
    <w:name w:val="Основной текст (2) + Не курсив2"/>
    <w:basedOn w:val="24"/>
    <w:uiPriority w:val="99"/>
    <w:rsid w:val="00307BD9"/>
    <w:rPr>
      <w:i/>
      <w:iCs/>
    </w:rPr>
  </w:style>
  <w:style w:type="character" w:customStyle="1" w:styleId="40">
    <w:name w:val="Основной текст + Полужирный4"/>
    <w:basedOn w:val="a4"/>
    <w:uiPriority w:val="99"/>
    <w:rsid w:val="00307BD9"/>
    <w:rPr>
      <w:b/>
      <w:bCs/>
    </w:rPr>
  </w:style>
  <w:style w:type="character" w:customStyle="1" w:styleId="3">
    <w:name w:val="Основной текст + Полужирный3"/>
    <w:basedOn w:val="a4"/>
    <w:uiPriority w:val="99"/>
    <w:rsid w:val="00307BD9"/>
    <w:rPr>
      <w:b/>
      <w:bCs/>
    </w:rPr>
  </w:style>
  <w:style w:type="character" w:customStyle="1" w:styleId="30">
    <w:name w:val="Основной текст3"/>
    <w:basedOn w:val="a4"/>
    <w:uiPriority w:val="99"/>
    <w:rsid w:val="00307BD9"/>
    <w:rPr>
      <w:u w:val="single"/>
    </w:rPr>
  </w:style>
  <w:style w:type="character" w:customStyle="1" w:styleId="27">
    <w:name w:val="Основной текст + Полужирный2"/>
    <w:basedOn w:val="a4"/>
    <w:uiPriority w:val="99"/>
    <w:rsid w:val="00307BD9"/>
    <w:rPr>
      <w:b/>
      <w:bCs/>
    </w:rPr>
  </w:style>
  <w:style w:type="character" w:customStyle="1" w:styleId="28">
    <w:name w:val="Заголовок №2"/>
    <w:basedOn w:val="2"/>
    <w:uiPriority w:val="99"/>
    <w:rsid w:val="00307BD9"/>
    <w:rPr>
      <w:u w:val="single"/>
    </w:rPr>
  </w:style>
  <w:style w:type="character" w:customStyle="1" w:styleId="31">
    <w:name w:val="Основной текст (3)_"/>
    <w:basedOn w:val="a0"/>
    <w:link w:val="32"/>
    <w:uiPriority w:val="99"/>
    <w:locked/>
    <w:rsid w:val="00307BD9"/>
    <w:rPr>
      <w:rFonts w:ascii="Arial" w:hAnsi="Arial" w:cs="Arial"/>
      <w:spacing w:val="0"/>
      <w:sz w:val="13"/>
      <w:szCs w:val="13"/>
    </w:rPr>
  </w:style>
  <w:style w:type="character" w:customStyle="1" w:styleId="3TimesNewRoman">
    <w:name w:val="Основной текст (3) + Times New Roman"/>
    <w:aliases w:val="4 pt,Курсив,Интервал 1 pt"/>
    <w:basedOn w:val="31"/>
    <w:uiPriority w:val="99"/>
    <w:rsid w:val="00307BD9"/>
    <w:rPr>
      <w:rFonts w:ascii="Times New Roman" w:hAnsi="Times New Roman" w:cs="Times New Roman"/>
      <w:i/>
      <w:iCs/>
      <w:spacing w:val="20"/>
      <w:sz w:val="8"/>
      <w:szCs w:val="8"/>
    </w:rPr>
  </w:style>
  <w:style w:type="character" w:customStyle="1" w:styleId="75pt">
    <w:name w:val="Основной текст + 7.5 pt"/>
    <w:basedOn w:val="a4"/>
    <w:uiPriority w:val="99"/>
    <w:rsid w:val="00307BD9"/>
    <w:rPr>
      <w:sz w:val="15"/>
      <w:szCs w:val="15"/>
    </w:rPr>
  </w:style>
  <w:style w:type="character" w:customStyle="1" w:styleId="50">
    <w:name w:val="Основной текст (5)_"/>
    <w:basedOn w:val="a0"/>
    <w:link w:val="51"/>
    <w:uiPriority w:val="99"/>
    <w:locked/>
    <w:rsid w:val="00307BD9"/>
    <w:rPr>
      <w:rFonts w:ascii="Times New Roman" w:hAnsi="Times New Roman" w:cs="Times New Roman"/>
      <w:spacing w:val="-20"/>
      <w:sz w:val="20"/>
      <w:szCs w:val="20"/>
    </w:rPr>
  </w:style>
  <w:style w:type="character" w:customStyle="1" w:styleId="41">
    <w:name w:val="Основной текст (4)_"/>
    <w:basedOn w:val="a0"/>
    <w:link w:val="42"/>
    <w:uiPriority w:val="99"/>
    <w:locked/>
    <w:rsid w:val="00307BD9"/>
    <w:rPr>
      <w:rFonts w:ascii="Times New Roman" w:hAnsi="Times New Roman" w:cs="Times New Roman"/>
      <w:spacing w:val="0"/>
      <w:sz w:val="15"/>
      <w:szCs w:val="15"/>
    </w:rPr>
  </w:style>
  <w:style w:type="character" w:customStyle="1" w:styleId="8">
    <w:name w:val="Основной текст (8)_"/>
    <w:basedOn w:val="a0"/>
    <w:link w:val="80"/>
    <w:uiPriority w:val="99"/>
    <w:locked/>
    <w:rsid w:val="00307BD9"/>
    <w:rPr>
      <w:rFonts w:ascii="Arial" w:hAnsi="Arial" w:cs="Arial"/>
      <w:spacing w:val="0"/>
      <w:sz w:val="16"/>
      <w:szCs w:val="16"/>
    </w:rPr>
  </w:style>
  <w:style w:type="character" w:customStyle="1" w:styleId="4Arial">
    <w:name w:val="Основной текст (4) + Arial"/>
    <w:aliases w:val="8 pt"/>
    <w:basedOn w:val="41"/>
    <w:uiPriority w:val="99"/>
    <w:rsid w:val="00307BD9"/>
    <w:rPr>
      <w:rFonts w:ascii="Arial" w:hAnsi="Arial" w:cs="Arial"/>
      <w:sz w:val="16"/>
      <w:szCs w:val="16"/>
    </w:rPr>
  </w:style>
  <w:style w:type="character" w:customStyle="1" w:styleId="231">
    <w:name w:val="Основной текст (23)_"/>
    <w:basedOn w:val="a0"/>
    <w:link w:val="232"/>
    <w:uiPriority w:val="99"/>
    <w:locked/>
    <w:rsid w:val="00307BD9"/>
    <w:rPr>
      <w:rFonts w:ascii="Times New Roman" w:hAnsi="Times New Roman" w:cs="Times New Roman"/>
      <w:sz w:val="13"/>
      <w:szCs w:val="13"/>
    </w:rPr>
  </w:style>
  <w:style w:type="character" w:customStyle="1" w:styleId="4Arial1">
    <w:name w:val="Основной текст (4) + Arial1"/>
    <w:aliases w:val="7 pt"/>
    <w:basedOn w:val="41"/>
    <w:uiPriority w:val="99"/>
    <w:rsid w:val="00307BD9"/>
    <w:rPr>
      <w:rFonts w:ascii="Arial" w:hAnsi="Arial" w:cs="Arial"/>
      <w:sz w:val="14"/>
      <w:szCs w:val="14"/>
    </w:rPr>
  </w:style>
  <w:style w:type="character" w:customStyle="1" w:styleId="19">
    <w:name w:val="Основной текст (19)_"/>
    <w:basedOn w:val="a0"/>
    <w:link w:val="190"/>
    <w:uiPriority w:val="99"/>
    <w:locked/>
    <w:rsid w:val="00307BD9"/>
    <w:rPr>
      <w:rFonts w:ascii="Times New Roman" w:hAnsi="Times New Roman" w:cs="Times New Roman"/>
      <w:sz w:val="13"/>
      <w:szCs w:val="13"/>
    </w:rPr>
  </w:style>
  <w:style w:type="character" w:customStyle="1" w:styleId="100">
    <w:name w:val="Основной текст (10)_"/>
    <w:basedOn w:val="a0"/>
    <w:link w:val="101"/>
    <w:uiPriority w:val="99"/>
    <w:locked/>
    <w:rsid w:val="00307BD9"/>
    <w:rPr>
      <w:rFonts w:ascii="Times New Roman" w:hAnsi="Times New Roman" w:cs="Times New Roman"/>
      <w:sz w:val="12"/>
      <w:szCs w:val="12"/>
    </w:rPr>
  </w:style>
  <w:style w:type="character" w:customStyle="1" w:styleId="60">
    <w:name w:val="Основной текст (6)_"/>
    <w:basedOn w:val="a0"/>
    <w:link w:val="61"/>
    <w:uiPriority w:val="99"/>
    <w:locked/>
    <w:rsid w:val="00307BD9"/>
    <w:rPr>
      <w:rFonts w:ascii="Arial" w:hAnsi="Arial" w:cs="Arial"/>
      <w:spacing w:val="0"/>
      <w:sz w:val="14"/>
      <w:szCs w:val="14"/>
    </w:rPr>
  </w:style>
  <w:style w:type="character" w:customStyle="1" w:styleId="221">
    <w:name w:val="Основной текст (22)_"/>
    <w:basedOn w:val="a0"/>
    <w:link w:val="222"/>
    <w:uiPriority w:val="99"/>
    <w:locked/>
    <w:rsid w:val="00307BD9"/>
    <w:rPr>
      <w:rFonts w:ascii="Times New Roman" w:hAnsi="Times New Roman" w:cs="Times New Roman"/>
      <w:sz w:val="13"/>
      <w:szCs w:val="13"/>
    </w:rPr>
  </w:style>
  <w:style w:type="character" w:customStyle="1" w:styleId="210">
    <w:name w:val="Основной текст (21)_"/>
    <w:basedOn w:val="a0"/>
    <w:link w:val="211"/>
    <w:uiPriority w:val="99"/>
    <w:locked/>
    <w:rsid w:val="00307BD9"/>
    <w:rPr>
      <w:rFonts w:ascii="Times New Roman" w:hAnsi="Times New Roman" w:cs="Times New Roman"/>
      <w:sz w:val="12"/>
      <w:szCs w:val="12"/>
    </w:rPr>
  </w:style>
  <w:style w:type="character" w:customStyle="1" w:styleId="15">
    <w:name w:val="Основной текст (15)_"/>
    <w:basedOn w:val="a0"/>
    <w:link w:val="150"/>
    <w:uiPriority w:val="99"/>
    <w:locked/>
    <w:rsid w:val="00307BD9"/>
    <w:rPr>
      <w:rFonts w:ascii="Times New Roman" w:hAnsi="Times New Roman" w:cs="Times New Roman"/>
      <w:sz w:val="13"/>
      <w:szCs w:val="13"/>
    </w:rPr>
  </w:style>
  <w:style w:type="character" w:customStyle="1" w:styleId="18">
    <w:name w:val="Основной текст (18)_"/>
    <w:basedOn w:val="a0"/>
    <w:link w:val="180"/>
    <w:uiPriority w:val="99"/>
    <w:locked/>
    <w:rsid w:val="00307BD9"/>
    <w:rPr>
      <w:rFonts w:ascii="Times New Roman" w:hAnsi="Times New Roman" w:cs="Times New Roman"/>
      <w:sz w:val="13"/>
      <w:szCs w:val="13"/>
    </w:rPr>
  </w:style>
  <w:style w:type="character" w:customStyle="1" w:styleId="16">
    <w:name w:val="Основной текст (16)_"/>
    <w:basedOn w:val="a0"/>
    <w:link w:val="160"/>
    <w:uiPriority w:val="99"/>
    <w:locked/>
    <w:rsid w:val="00307BD9"/>
    <w:rPr>
      <w:rFonts w:ascii="Times New Roman" w:hAnsi="Times New Roman" w:cs="Times New Roman"/>
      <w:sz w:val="12"/>
      <w:szCs w:val="12"/>
    </w:rPr>
  </w:style>
  <w:style w:type="character" w:customStyle="1" w:styleId="14">
    <w:name w:val="Основной текст (14)_"/>
    <w:basedOn w:val="a0"/>
    <w:link w:val="140"/>
    <w:uiPriority w:val="99"/>
    <w:locked/>
    <w:rsid w:val="00307BD9"/>
    <w:rPr>
      <w:rFonts w:ascii="Times New Roman" w:hAnsi="Times New Roman" w:cs="Times New Roman"/>
      <w:sz w:val="12"/>
      <w:szCs w:val="12"/>
    </w:rPr>
  </w:style>
  <w:style w:type="character" w:customStyle="1" w:styleId="200">
    <w:name w:val="Основной текст (20)_"/>
    <w:basedOn w:val="a0"/>
    <w:link w:val="201"/>
    <w:uiPriority w:val="99"/>
    <w:locked/>
    <w:rsid w:val="00307BD9"/>
    <w:rPr>
      <w:rFonts w:ascii="Times New Roman" w:hAnsi="Times New Roman" w:cs="Times New Roman"/>
      <w:sz w:val="13"/>
      <w:szCs w:val="13"/>
    </w:rPr>
  </w:style>
  <w:style w:type="character" w:customStyle="1" w:styleId="13">
    <w:name w:val="Основной текст (13)_"/>
    <w:basedOn w:val="a0"/>
    <w:link w:val="130"/>
    <w:uiPriority w:val="99"/>
    <w:locked/>
    <w:rsid w:val="00307BD9"/>
    <w:rPr>
      <w:rFonts w:ascii="Times New Roman" w:hAnsi="Times New Roman" w:cs="Times New Roman"/>
      <w:sz w:val="13"/>
      <w:szCs w:val="13"/>
    </w:rPr>
  </w:style>
  <w:style w:type="character" w:customStyle="1" w:styleId="9">
    <w:name w:val="Основной текст (9)_"/>
    <w:basedOn w:val="a0"/>
    <w:link w:val="90"/>
    <w:uiPriority w:val="99"/>
    <w:locked/>
    <w:rsid w:val="00307BD9"/>
    <w:rPr>
      <w:rFonts w:ascii="Times New Roman" w:hAnsi="Times New Roman" w:cs="Times New Roman"/>
      <w:sz w:val="13"/>
      <w:szCs w:val="13"/>
    </w:rPr>
  </w:style>
  <w:style w:type="character" w:customStyle="1" w:styleId="11">
    <w:name w:val="Основной текст (11)_"/>
    <w:basedOn w:val="a0"/>
    <w:link w:val="110"/>
    <w:uiPriority w:val="99"/>
    <w:locked/>
    <w:rsid w:val="00307BD9"/>
    <w:rPr>
      <w:rFonts w:ascii="Times New Roman" w:hAnsi="Times New Roman" w:cs="Times New Roman"/>
      <w:sz w:val="13"/>
      <w:szCs w:val="13"/>
    </w:rPr>
  </w:style>
  <w:style w:type="character" w:customStyle="1" w:styleId="12">
    <w:name w:val="Основной текст (12)_"/>
    <w:basedOn w:val="a0"/>
    <w:link w:val="120"/>
    <w:uiPriority w:val="99"/>
    <w:locked/>
    <w:rsid w:val="00307BD9"/>
    <w:rPr>
      <w:rFonts w:ascii="Times New Roman" w:hAnsi="Times New Roman" w:cs="Times New Roman"/>
      <w:sz w:val="12"/>
      <w:szCs w:val="12"/>
    </w:rPr>
  </w:style>
  <w:style w:type="character" w:customStyle="1" w:styleId="17">
    <w:name w:val="Основной текст (17)_"/>
    <w:basedOn w:val="a0"/>
    <w:link w:val="170"/>
    <w:uiPriority w:val="99"/>
    <w:locked/>
    <w:rsid w:val="00307BD9"/>
    <w:rPr>
      <w:rFonts w:ascii="Times New Roman" w:hAnsi="Times New Roman" w:cs="Times New Roman"/>
      <w:sz w:val="13"/>
      <w:szCs w:val="13"/>
    </w:rPr>
  </w:style>
  <w:style w:type="character" w:customStyle="1" w:styleId="250">
    <w:name w:val="Основной текст (25)_"/>
    <w:basedOn w:val="a0"/>
    <w:link w:val="251"/>
    <w:uiPriority w:val="99"/>
    <w:locked/>
    <w:rsid w:val="00307BD9"/>
    <w:rPr>
      <w:rFonts w:ascii="Times New Roman" w:hAnsi="Times New Roman" w:cs="Times New Roman"/>
      <w:sz w:val="13"/>
      <w:szCs w:val="13"/>
    </w:rPr>
  </w:style>
  <w:style w:type="character" w:customStyle="1" w:styleId="29">
    <w:name w:val="Основной текст (29)_"/>
    <w:basedOn w:val="a0"/>
    <w:link w:val="290"/>
    <w:uiPriority w:val="99"/>
    <w:locked/>
    <w:rsid w:val="00307BD9"/>
    <w:rPr>
      <w:rFonts w:ascii="Times New Roman" w:hAnsi="Times New Roman" w:cs="Times New Roman"/>
      <w:sz w:val="12"/>
      <w:szCs w:val="12"/>
    </w:rPr>
  </w:style>
  <w:style w:type="character" w:customStyle="1" w:styleId="320">
    <w:name w:val="Основной текст (32)_"/>
    <w:basedOn w:val="a0"/>
    <w:link w:val="321"/>
    <w:uiPriority w:val="99"/>
    <w:locked/>
    <w:rsid w:val="00307BD9"/>
    <w:rPr>
      <w:rFonts w:ascii="Times New Roman" w:hAnsi="Times New Roman" w:cs="Times New Roman"/>
      <w:sz w:val="13"/>
      <w:szCs w:val="13"/>
    </w:rPr>
  </w:style>
  <w:style w:type="character" w:customStyle="1" w:styleId="310">
    <w:name w:val="Основной текст (31)_"/>
    <w:basedOn w:val="a0"/>
    <w:link w:val="311"/>
    <w:uiPriority w:val="99"/>
    <w:locked/>
    <w:rsid w:val="00307BD9"/>
    <w:rPr>
      <w:rFonts w:ascii="Times New Roman" w:hAnsi="Times New Roman" w:cs="Times New Roman"/>
      <w:sz w:val="13"/>
      <w:szCs w:val="13"/>
    </w:rPr>
  </w:style>
  <w:style w:type="character" w:customStyle="1" w:styleId="240">
    <w:name w:val="Основной текст (24)_"/>
    <w:basedOn w:val="a0"/>
    <w:link w:val="241"/>
    <w:uiPriority w:val="99"/>
    <w:locked/>
    <w:rsid w:val="00307BD9"/>
    <w:rPr>
      <w:rFonts w:ascii="Times New Roman" w:hAnsi="Times New Roman" w:cs="Times New Roman"/>
      <w:sz w:val="13"/>
      <w:szCs w:val="13"/>
    </w:rPr>
  </w:style>
  <w:style w:type="character" w:customStyle="1" w:styleId="280">
    <w:name w:val="Основной текст (28)_"/>
    <w:basedOn w:val="a0"/>
    <w:link w:val="281"/>
    <w:uiPriority w:val="99"/>
    <w:locked/>
    <w:rsid w:val="00307BD9"/>
    <w:rPr>
      <w:rFonts w:ascii="Times New Roman" w:hAnsi="Times New Roman" w:cs="Times New Roman"/>
      <w:sz w:val="12"/>
      <w:szCs w:val="12"/>
    </w:rPr>
  </w:style>
  <w:style w:type="character" w:customStyle="1" w:styleId="300">
    <w:name w:val="Основной текст (30)_"/>
    <w:basedOn w:val="a0"/>
    <w:link w:val="301"/>
    <w:uiPriority w:val="99"/>
    <w:locked/>
    <w:rsid w:val="00307BD9"/>
    <w:rPr>
      <w:rFonts w:ascii="Times New Roman" w:hAnsi="Times New Roman" w:cs="Times New Roman"/>
      <w:sz w:val="12"/>
      <w:szCs w:val="12"/>
    </w:rPr>
  </w:style>
  <w:style w:type="character" w:customStyle="1" w:styleId="260">
    <w:name w:val="Основной текст (26)_"/>
    <w:basedOn w:val="a0"/>
    <w:link w:val="261"/>
    <w:uiPriority w:val="99"/>
    <w:locked/>
    <w:rsid w:val="00307BD9"/>
    <w:rPr>
      <w:rFonts w:ascii="Times New Roman" w:hAnsi="Times New Roman" w:cs="Times New Roman"/>
      <w:sz w:val="13"/>
      <w:szCs w:val="13"/>
    </w:rPr>
  </w:style>
  <w:style w:type="character" w:customStyle="1" w:styleId="270">
    <w:name w:val="Основной текст (27)_"/>
    <w:basedOn w:val="a0"/>
    <w:link w:val="271"/>
    <w:uiPriority w:val="99"/>
    <w:locked/>
    <w:rsid w:val="00307BD9"/>
    <w:rPr>
      <w:rFonts w:ascii="Times New Roman" w:hAnsi="Times New Roman" w:cs="Times New Roman"/>
      <w:sz w:val="12"/>
      <w:szCs w:val="12"/>
    </w:rPr>
  </w:style>
  <w:style w:type="character" w:customStyle="1" w:styleId="70">
    <w:name w:val="Основной текст (7)_"/>
    <w:basedOn w:val="a0"/>
    <w:link w:val="71"/>
    <w:uiPriority w:val="99"/>
    <w:locked/>
    <w:rsid w:val="00307BD9"/>
    <w:rPr>
      <w:rFonts w:ascii="Arial" w:hAnsi="Arial" w:cs="Arial"/>
      <w:spacing w:val="0"/>
      <w:sz w:val="15"/>
      <w:szCs w:val="15"/>
    </w:rPr>
  </w:style>
  <w:style w:type="character" w:customStyle="1" w:styleId="a7">
    <w:name w:val="Колонтитул_"/>
    <w:basedOn w:val="a0"/>
    <w:link w:val="a8"/>
    <w:uiPriority w:val="99"/>
    <w:locked/>
    <w:rsid w:val="00307BD9"/>
    <w:rPr>
      <w:rFonts w:ascii="Times New Roman" w:hAnsi="Times New Roman" w:cs="Times New Roman"/>
      <w:sz w:val="20"/>
      <w:szCs w:val="20"/>
    </w:rPr>
  </w:style>
  <w:style w:type="character" w:customStyle="1" w:styleId="Arial">
    <w:name w:val="Колонтитул + Arial"/>
    <w:aliases w:val="7.5 pt"/>
    <w:basedOn w:val="a7"/>
    <w:uiPriority w:val="99"/>
    <w:rsid w:val="00307BD9"/>
    <w:rPr>
      <w:rFonts w:ascii="Arial" w:hAnsi="Arial" w:cs="Arial"/>
      <w:spacing w:val="0"/>
      <w:sz w:val="15"/>
      <w:szCs w:val="15"/>
    </w:rPr>
  </w:style>
  <w:style w:type="character" w:customStyle="1" w:styleId="60pt">
    <w:name w:val="Основной текст (6) + Интервал 0 pt"/>
    <w:basedOn w:val="60"/>
    <w:uiPriority w:val="99"/>
    <w:rsid w:val="00307BD9"/>
    <w:rPr>
      <w:spacing w:val="-10"/>
      <w:u w:val="single"/>
      <w:lang w:val="en-US"/>
    </w:rPr>
  </w:style>
  <w:style w:type="character" w:customStyle="1" w:styleId="60pt1">
    <w:name w:val="Основной текст (6) + Интервал 0 pt1"/>
    <w:basedOn w:val="60"/>
    <w:uiPriority w:val="99"/>
    <w:rsid w:val="00307BD9"/>
    <w:rPr>
      <w:spacing w:val="-10"/>
    </w:rPr>
  </w:style>
  <w:style w:type="character" w:customStyle="1" w:styleId="1pt1">
    <w:name w:val="Основной текст + Интервал 1 pt1"/>
    <w:basedOn w:val="a4"/>
    <w:uiPriority w:val="99"/>
    <w:rsid w:val="00307BD9"/>
    <w:rPr>
      <w:spacing w:val="30"/>
      <w:lang w:val="en-US"/>
    </w:rPr>
  </w:style>
  <w:style w:type="character" w:customStyle="1" w:styleId="33">
    <w:name w:val="Основной текст (33)_"/>
    <w:basedOn w:val="a0"/>
    <w:link w:val="331"/>
    <w:uiPriority w:val="99"/>
    <w:locked/>
    <w:rsid w:val="00307BD9"/>
    <w:rPr>
      <w:rFonts w:ascii="Arial" w:hAnsi="Arial" w:cs="Arial"/>
      <w:spacing w:val="0"/>
      <w:sz w:val="17"/>
      <w:szCs w:val="17"/>
    </w:rPr>
  </w:style>
  <w:style w:type="character" w:customStyle="1" w:styleId="2a">
    <w:name w:val="Подпись к таблице (2)_"/>
    <w:basedOn w:val="a0"/>
    <w:link w:val="2b"/>
    <w:uiPriority w:val="99"/>
    <w:locked/>
    <w:rsid w:val="00307BD9"/>
    <w:rPr>
      <w:rFonts w:ascii="Arial" w:hAnsi="Arial" w:cs="Arial"/>
      <w:spacing w:val="0"/>
      <w:sz w:val="15"/>
      <w:szCs w:val="15"/>
    </w:rPr>
  </w:style>
  <w:style w:type="character" w:customStyle="1" w:styleId="34">
    <w:name w:val="Основной текст (34)_"/>
    <w:basedOn w:val="a0"/>
    <w:link w:val="340"/>
    <w:uiPriority w:val="99"/>
    <w:locked/>
    <w:rsid w:val="00307BD9"/>
    <w:rPr>
      <w:rFonts w:ascii="Arial" w:hAnsi="Arial" w:cs="Arial"/>
      <w:spacing w:val="0"/>
      <w:sz w:val="11"/>
      <w:szCs w:val="11"/>
    </w:rPr>
  </w:style>
  <w:style w:type="character" w:customStyle="1" w:styleId="35">
    <w:name w:val="Основной текст (35)_"/>
    <w:basedOn w:val="a0"/>
    <w:link w:val="350"/>
    <w:uiPriority w:val="99"/>
    <w:locked/>
    <w:rsid w:val="00307BD9"/>
    <w:rPr>
      <w:rFonts w:ascii="Arial" w:hAnsi="Arial" w:cs="Arial"/>
      <w:spacing w:val="0"/>
      <w:sz w:val="14"/>
      <w:szCs w:val="14"/>
    </w:rPr>
  </w:style>
  <w:style w:type="character" w:customStyle="1" w:styleId="35TimesNewRoman">
    <w:name w:val="Основной текст (35) + Times New Roman"/>
    <w:aliases w:val="11.5 pt"/>
    <w:basedOn w:val="35"/>
    <w:uiPriority w:val="99"/>
    <w:rsid w:val="00307BD9"/>
    <w:rPr>
      <w:rFonts w:ascii="Times New Roman" w:hAnsi="Times New Roman" w:cs="Times New Roman"/>
      <w:sz w:val="23"/>
      <w:szCs w:val="23"/>
    </w:rPr>
  </w:style>
  <w:style w:type="character" w:customStyle="1" w:styleId="35TimesNewRoman1">
    <w:name w:val="Основной текст (35) + Times New Roman1"/>
    <w:aliases w:val="11.5 pt2,Курсив1"/>
    <w:basedOn w:val="35"/>
    <w:uiPriority w:val="99"/>
    <w:rsid w:val="00307BD9"/>
    <w:rPr>
      <w:rFonts w:ascii="Times New Roman" w:hAnsi="Times New Roman" w:cs="Times New Roman"/>
      <w:i/>
      <w:iCs/>
      <w:sz w:val="23"/>
      <w:szCs w:val="23"/>
    </w:rPr>
  </w:style>
  <w:style w:type="character" w:customStyle="1" w:styleId="62">
    <w:name w:val="Основной текст (6)"/>
    <w:basedOn w:val="60"/>
    <w:uiPriority w:val="99"/>
    <w:rsid w:val="00307BD9"/>
    <w:rPr>
      <w:strike/>
    </w:rPr>
  </w:style>
  <w:style w:type="character" w:customStyle="1" w:styleId="a9">
    <w:name w:val="Подпись к таблице_"/>
    <w:basedOn w:val="a0"/>
    <w:link w:val="aa"/>
    <w:uiPriority w:val="99"/>
    <w:locked/>
    <w:rsid w:val="00307BD9"/>
    <w:rPr>
      <w:rFonts w:ascii="Arial" w:hAnsi="Arial" w:cs="Arial"/>
      <w:spacing w:val="0"/>
      <w:sz w:val="17"/>
      <w:szCs w:val="17"/>
    </w:rPr>
  </w:style>
  <w:style w:type="character" w:customStyle="1" w:styleId="36">
    <w:name w:val="Основной текст (36)_"/>
    <w:basedOn w:val="a0"/>
    <w:link w:val="360"/>
    <w:uiPriority w:val="99"/>
    <w:locked/>
    <w:rsid w:val="00307BD9"/>
    <w:rPr>
      <w:rFonts w:ascii="Arial" w:hAnsi="Arial" w:cs="Arial"/>
      <w:spacing w:val="0"/>
      <w:sz w:val="17"/>
      <w:szCs w:val="17"/>
    </w:rPr>
  </w:style>
  <w:style w:type="character" w:customStyle="1" w:styleId="385pt">
    <w:name w:val="Основной текст (3) + 8.5 pt"/>
    <w:basedOn w:val="31"/>
    <w:uiPriority w:val="99"/>
    <w:rsid w:val="00307BD9"/>
    <w:rPr>
      <w:sz w:val="17"/>
      <w:szCs w:val="17"/>
    </w:rPr>
  </w:style>
  <w:style w:type="character" w:customStyle="1" w:styleId="385pt3">
    <w:name w:val="Основной текст (3) + 8.5 pt3"/>
    <w:basedOn w:val="31"/>
    <w:uiPriority w:val="99"/>
    <w:rsid w:val="00307BD9"/>
    <w:rPr>
      <w:sz w:val="17"/>
      <w:szCs w:val="17"/>
    </w:rPr>
  </w:style>
  <w:style w:type="character" w:customStyle="1" w:styleId="361">
    <w:name w:val="Основной текст (36) + Не полужирный"/>
    <w:basedOn w:val="36"/>
    <w:uiPriority w:val="99"/>
    <w:rsid w:val="00307BD9"/>
    <w:rPr>
      <w:b/>
      <w:bCs/>
    </w:rPr>
  </w:style>
  <w:style w:type="character" w:customStyle="1" w:styleId="368pt">
    <w:name w:val="Основной текст (36) + 8 pt"/>
    <w:aliases w:val="Не полужирный"/>
    <w:basedOn w:val="36"/>
    <w:uiPriority w:val="99"/>
    <w:rsid w:val="00307BD9"/>
    <w:rPr>
      <w:b/>
      <w:bCs/>
      <w:sz w:val="16"/>
      <w:szCs w:val="16"/>
    </w:rPr>
  </w:style>
  <w:style w:type="character" w:customStyle="1" w:styleId="685pt">
    <w:name w:val="Основной текст (6) + 8.5 pt"/>
    <w:basedOn w:val="60"/>
    <w:uiPriority w:val="99"/>
    <w:rsid w:val="00307BD9"/>
    <w:rPr>
      <w:sz w:val="17"/>
      <w:szCs w:val="17"/>
    </w:rPr>
  </w:style>
  <w:style w:type="character" w:customStyle="1" w:styleId="37">
    <w:name w:val="Основной текст (37)_"/>
    <w:basedOn w:val="a0"/>
    <w:link w:val="370"/>
    <w:uiPriority w:val="99"/>
    <w:locked/>
    <w:rsid w:val="00307BD9"/>
    <w:rPr>
      <w:rFonts w:ascii="Arial" w:hAnsi="Arial" w:cs="Arial"/>
      <w:spacing w:val="0"/>
      <w:sz w:val="16"/>
      <w:szCs w:val="16"/>
    </w:rPr>
  </w:style>
  <w:style w:type="character" w:customStyle="1" w:styleId="685pt1">
    <w:name w:val="Основной текст (6) + 8.5 pt1"/>
    <w:basedOn w:val="60"/>
    <w:uiPriority w:val="99"/>
    <w:rsid w:val="00307BD9"/>
    <w:rPr>
      <w:sz w:val="17"/>
      <w:szCs w:val="17"/>
    </w:rPr>
  </w:style>
  <w:style w:type="character" w:customStyle="1" w:styleId="385pt2">
    <w:name w:val="Основной текст (3) + 8.5 pt2"/>
    <w:basedOn w:val="31"/>
    <w:uiPriority w:val="99"/>
    <w:rsid w:val="00307BD9"/>
    <w:rPr>
      <w:sz w:val="17"/>
      <w:szCs w:val="17"/>
    </w:rPr>
  </w:style>
  <w:style w:type="character" w:customStyle="1" w:styleId="38">
    <w:name w:val="Подпись к таблице (3)_"/>
    <w:basedOn w:val="a0"/>
    <w:link w:val="39"/>
    <w:uiPriority w:val="99"/>
    <w:locked/>
    <w:rsid w:val="00307BD9"/>
    <w:rPr>
      <w:rFonts w:ascii="Arial" w:hAnsi="Arial" w:cs="Arial"/>
      <w:spacing w:val="0"/>
      <w:sz w:val="19"/>
      <w:szCs w:val="19"/>
    </w:rPr>
  </w:style>
  <w:style w:type="character" w:customStyle="1" w:styleId="380">
    <w:name w:val="Основной текст (38)_"/>
    <w:basedOn w:val="a0"/>
    <w:link w:val="381"/>
    <w:uiPriority w:val="99"/>
    <w:locked/>
    <w:rsid w:val="00307BD9"/>
    <w:rPr>
      <w:rFonts w:ascii="Arial" w:hAnsi="Arial" w:cs="Arial"/>
      <w:spacing w:val="0"/>
      <w:sz w:val="19"/>
      <w:szCs w:val="19"/>
    </w:rPr>
  </w:style>
  <w:style w:type="character" w:customStyle="1" w:styleId="390">
    <w:name w:val="Основной текст (39)_"/>
    <w:basedOn w:val="a0"/>
    <w:link w:val="391"/>
    <w:uiPriority w:val="99"/>
    <w:locked/>
    <w:rsid w:val="00307BD9"/>
    <w:rPr>
      <w:rFonts w:ascii="Times New Roman" w:hAnsi="Times New Roman" w:cs="Times New Roman"/>
      <w:sz w:val="8"/>
      <w:szCs w:val="8"/>
    </w:rPr>
  </w:style>
  <w:style w:type="character" w:customStyle="1" w:styleId="400">
    <w:name w:val="Основной текст (40)_"/>
    <w:basedOn w:val="a0"/>
    <w:link w:val="401"/>
    <w:uiPriority w:val="99"/>
    <w:locked/>
    <w:rsid w:val="00307BD9"/>
    <w:rPr>
      <w:rFonts w:ascii="Times New Roman" w:hAnsi="Times New Roman" w:cs="Times New Roman"/>
      <w:sz w:val="8"/>
      <w:szCs w:val="8"/>
    </w:rPr>
  </w:style>
  <w:style w:type="character" w:customStyle="1" w:styleId="410">
    <w:name w:val="Основной текст (41)_"/>
    <w:basedOn w:val="a0"/>
    <w:link w:val="411"/>
    <w:uiPriority w:val="99"/>
    <w:locked/>
    <w:rsid w:val="00307BD9"/>
    <w:rPr>
      <w:rFonts w:ascii="Times New Roman" w:hAnsi="Times New Roman" w:cs="Times New Roman"/>
      <w:sz w:val="8"/>
      <w:szCs w:val="8"/>
    </w:rPr>
  </w:style>
  <w:style w:type="character" w:customStyle="1" w:styleId="420">
    <w:name w:val="Основной текст (42)_"/>
    <w:basedOn w:val="a0"/>
    <w:link w:val="421"/>
    <w:uiPriority w:val="99"/>
    <w:locked/>
    <w:rsid w:val="00307BD9"/>
    <w:rPr>
      <w:rFonts w:ascii="Arial" w:hAnsi="Arial" w:cs="Arial"/>
      <w:spacing w:val="0"/>
      <w:sz w:val="11"/>
      <w:szCs w:val="11"/>
    </w:rPr>
  </w:style>
  <w:style w:type="character" w:customStyle="1" w:styleId="43">
    <w:name w:val="Основной текст (43)_"/>
    <w:basedOn w:val="a0"/>
    <w:link w:val="430"/>
    <w:uiPriority w:val="99"/>
    <w:locked/>
    <w:rsid w:val="00307BD9"/>
    <w:rPr>
      <w:rFonts w:ascii="Times New Roman" w:hAnsi="Times New Roman" w:cs="Times New Roman"/>
      <w:sz w:val="8"/>
      <w:szCs w:val="8"/>
    </w:rPr>
  </w:style>
  <w:style w:type="character" w:customStyle="1" w:styleId="44">
    <w:name w:val="Основной текст (44)_"/>
    <w:basedOn w:val="a0"/>
    <w:link w:val="440"/>
    <w:uiPriority w:val="99"/>
    <w:locked/>
    <w:rsid w:val="00307BD9"/>
    <w:rPr>
      <w:rFonts w:ascii="Times New Roman" w:hAnsi="Times New Roman" w:cs="Times New Roman"/>
      <w:sz w:val="8"/>
      <w:szCs w:val="8"/>
    </w:rPr>
  </w:style>
  <w:style w:type="character" w:customStyle="1" w:styleId="45">
    <w:name w:val="Основной текст (45)_"/>
    <w:basedOn w:val="a0"/>
    <w:link w:val="450"/>
    <w:uiPriority w:val="99"/>
    <w:locked/>
    <w:rsid w:val="00307BD9"/>
    <w:rPr>
      <w:rFonts w:ascii="Times New Roman" w:hAnsi="Times New Roman" w:cs="Times New Roman"/>
      <w:sz w:val="8"/>
      <w:szCs w:val="8"/>
    </w:rPr>
  </w:style>
  <w:style w:type="character" w:customStyle="1" w:styleId="47">
    <w:name w:val="Основной текст (47)_"/>
    <w:basedOn w:val="a0"/>
    <w:link w:val="470"/>
    <w:uiPriority w:val="99"/>
    <w:locked/>
    <w:rsid w:val="00307BD9"/>
    <w:rPr>
      <w:rFonts w:ascii="Times New Roman" w:hAnsi="Times New Roman" w:cs="Times New Roman"/>
      <w:sz w:val="8"/>
      <w:szCs w:val="8"/>
    </w:rPr>
  </w:style>
  <w:style w:type="character" w:customStyle="1" w:styleId="46">
    <w:name w:val="Основной текст (46)_"/>
    <w:basedOn w:val="a0"/>
    <w:link w:val="460"/>
    <w:uiPriority w:val="99"/>
    <w:locked/>
    <w:rsid w:val="00307BD9"/>
    <w:rPr>
      <w:rFonts w:ascii="Times New Roman" w:hAnsi="Times New Roman" w:cs="Times New Roman"/>
      <w:sz w:val="8"/>
      <w:szCs w:val="8"/>
    </w:rPr>
  </w:style>
  <w:style w:type="character" w:customStyle="1" w:styleId="55pt">
    <w:name w:val="Колонтитул + 5.5 pt"/>
    <w:basedOn w:val="a7"/>
    <w:uiPriority w:val="99"/>
    <w:rsid w:val="00307BD9"/>
    <w:rPr>
      <w:sz w:val="11"/>
      <w:szCs w:val="11"/>
    </w:rPr>
  </w:style>
  <w:style w:type="character" w:customStyle="1" w:styleId="620">
    <w:name w:val="Основной текст (6)2"/>
    <w:basedOn w:val="60"/>
    <w:uiPriority w:val="99"/>
    <w:rsid w:val="00307BD9"/>
    <w:rPr>
      <w:u w:val="single"/>
    </w:rPr>
  </w:style>
  <w:style w:type="character" w:customStyle="1" w:styleId="48">
    <w:name w:val="Основной текст (48)_"/>
    <w:basedOn w:val="a0"/>
    <w:link w:val="480"/>
    <w:uiPriority w:val="99"/>
    <w:locked/>
    <w:rsid w:val="00307BD9"/>
    <w:rPr>
      <w:rFonts w:ascii="Times New Roman" w:hAnsi="Times New Roman" w:cs="Times New Roman"/>
      <w:spacing w:val="0"/>
      <w:sz w:val="23"/>
      <w:szCs w:val="23"/>
    </w:rPr>
  </w:style>
  <w:style w:type="character" w:customStyle="1" w:styleId="115pt">
    <w:name w:val="Колонтитул + 11.5 pt"/>
    <w:aliases w:val="Полужирный"/>
    <w:basedOn w:val="a7"/>
    <w:uiPriority w:val="99"/>
    <w:rsid w:val="00307BD9"/>
    <w:rPr>
      <w:b/>
      <w:bCs/>
      <w:sz w:val="23"/>
      <w:szCs w:val="23"/>
    </w:rPr>
  </w:style>
  <w:style w:type="character" w:customStyle="1" w:styleId="11pt">
    <w:name w:val="Колонтитул + 11 pt"/>
    <w:aliases w:val="Полужирный1"/>
    <w:basedOn w:val="a7"/>
    <w:uiPriority w:val="99"/>
    <w:rsid w:val="00307BD9"/>
    <w:rPr>
      <w:b/>
      <w:bCs/>
      <w:spacing w:val="0"/>
      <w:sz w:val="22"/>
      <w:szCs w:val="22"/>
    </w:rPr>
  </w:style>
  <w:style w:type="character" w:customStyle="1" w:styleId="481">
    <w:name w:val="Основной текст (48) + Не полужирный"/>
    <w:basedOn w:val="48"/>
    <w:uiPriority w:val="99"/>
    <w:rsid w:val="00307BD9"/>
    <w:rPr>
      <w:b/>
      <w:bCs/>
    </w:rPr>
  </w:style>
  <w:style w:type="character" w:customStyle="1" w:styleId="1a">
    <w:name w:val="Основной текст + Полужирный1"/>
    <w:basedOn w:val="a4"/>
    <w:uiPriority w:val="99"/>
    <w:rsid w:val="00307BD9"/>
    <w:rPr>
      <w:b/>
      <w:bCs/>
    </w:rPr>
  </w:style>
  <w:style w:type="character" w:customStyle="1" w:styleId="49">
    <w:name w:val="Основной текст (49)_"/>
    <w:basedOn w:val="a0"/>
    <w:link w:val="490"/>
    <w:uiPriority w:val="99"/>
    <w:locked/>
    <w:rsid w:val="00307BD9"/>
    <w:rPr>
      <w:rFonts w:ascii="Times New Roman" w:hAnsi="Times New Roman" w:cs="Times New Roman"/>
      <w:spacing w:val="0"/>
      <w:sz w:val="21"/>
      <w:szCs w:val="21"/>
    </w:rPr>
  </w:style>
  <w:style w:type="character" w:customStyle="1" w:styleId="500">
    <w:name w:val="Основной текст (50)_"/>
    <w:basedOn w:val="a0"/>
    <w:link w:val="501"/>
    <w:uiPriority w:val="99"/>
    <w:locked/>
    <w:rsid w:val="00307BD9"/>
    <w:rPr>
      <w:rFonts w:ascii="Times New Roman" w:hAnsi="Times New Roman" w:cs="Times New Roman"/>
      <w:spacing w:val="0"/>
      <w:sz w:val="21"/>
      <w:szCs w:val="21"/>
    </w:rPr>
  </w:style>
  <w:style w:type="character" w:customStyle="1" w:styleId="502">
    <w:name w:val="Основной текст (50) + Не полужирный"/>
    <w:basedOn w:val="500"/>
    <w:uiPriority w:val="99"/>
    <w:rsid w:val="00307BD9"/>
    <w:rPr>
      <w:b/>
      <w:bCs/>
    </w:rPr>
  </w:style>
  <w:style w:type="character" w:customStyle="1" w:styleId="491">
    <w:name w:val="Основной текст (49) + Полужирный"/>
    <w:basedOn w:val="49"/>
    <w:uiPriority w:val="99"/>
    <w:rsid w:val="00307BD9"/>
    <w:rPr>
      <w:b/>
      <w:bCs/>
    </w:rPr>
  </w:style>
  <w:style w:type="character" w:customStyle="1" w:styleId="3395pt">
    <w:name w:val="Основной текст (33) + 9.5 pt"/>
    <w:basedOn w:val="33"/>
    <w:uiPriority w:val="99"/>
    <w:rsid w:val="00307BD9"/>
    <w:rPr>
      <w:sz w:val="19"/>
      <w:szCs w:val="19"/>
    </w:rPr>
  </w:style>
  <w:style w:type="character" w:customStyle="1" w:styleId="3355pt">
    <w:name w:val="Основной текст (33) + 5.5 pt"/>
    <w:basedOn w:val="33"/>
    <w:uiPriority w:val="99"/>
    <w:rsid w:val="00307BD9"/>
    <w:rPr>
      <w:sz w:val="11"/>
      <w:szCs w:val="11"/>
    </w:rPr>
  </w:style>
  <w:style w:type="character" w:customStyle="1" w:styleId="33TimesNewRoman">
    <w:name w:val="Основной текст (33) + Times New Roman"/>
    <w:aliases w:val="11.5 pt1"/>
    <w:basedOn w:val="33"/>
    <w:uiPriority w:val="99"/>
    <w:rsid w:val="00307BD9"/>
    <w:rPr>
      <w:rFonts w:ascii="Times New Roman" w:hAnsi="Times New Roman" w:cs="Times New Roman"/>
      <w:sz w:val="23"/>
      <w:szCs w:val="23"/>
    </w:rPr>
  </w:style>
  <w:style w:type="character" w:customStyle="1" w:styleId="5020">
    <w:name w:val="Основной текст (50) + Не полужирный2"/>
    <w:basedOn w:val="500"/>
    <w:uiPriority w:val="99"/>
    <w:rsid w:val="00307BD9"/>
    <w:rPr>
      <w:b/>
      <w:bCs/>
    </w:rPr>
  </w:style>
  <w:style w:type="character" w:customStyle="1" w:styleId="4910">
    <w:name w:val="Основной текст (49) + Полужирный1"/>
    <w:basedOn w:val="49"/>
    <w:uiPriority w:val="99"/>
    <w:rsid w:val="00307BD9"/>
    <w:rPr>
      <w:b/>
      <w:bCs/>
    </w:rPr>
  </w:style>
  <w:style w:type="character" w:customStyle="1" w:styleId="510">
    <w:name w:val="Основной текст (51)_"/>
    <w:basedOn w:val="a0"/>
    <w:link w:val="511"/>
    <w:uiPriority w:val="99"/>
    <w:locked/>
    <w:rsid w:val="00307BD9"/>
    <w:rPr>
      <w:rFonts w:ascii="Times New Roman" w:hAnsi="Times New Roman" w:cs="Times New Roman"/>
      <w:sz w:val="25"/>
      <w:szCs w:val="25"/>
    </w:rPr>
  </w:style>
  <w:style w:type="character" w:customStyle="1" w:styleId="2CenturyGothic">
    <w:name w:val="Заголовок №2 + Century Gothic"/>
    <w:aliases w:val="15.5 pt,Не полужирный1,Интервал -1 pt"/>
    <w:basedOn w:val="2"/>
    <w:uiPriority w:val="99"/>
    <w:rsid w:val="00307BD9"/>
    <w:rPr>
      <w:rFonts w:ascii="Century Gothic" w:hAnsi="Century Gothic" w:cs="Century Gothic"/>
      <w:b/>
      <w:bCs/>
      <w:spacing w:val="-30"/>
      <w:sz w:val="31"/>
      <w:szCs w:val="31"/>
    </w:rPr>
  </w:style>
  <w:style w:type="character" w:customStyle="1" w:styleId="1b">
    <w:name w:val="Заголовок №1_"/>
    <w:basedOn w:val="a0"/>
    <w:link w:val="1c"/>
    <w:uiPriority w:val="99"/>
    <w:locked/>
    <w:rsid w:val="00307BD9"/>
    <w:rPr>
      <w:rFonts w:ascii="Arial" w:hAnsi="Arial" w:cs="Arial"/>
      <w:spacing w:val="0"/>
      <w:sz w:val="11"/>
      <w:szCs w:val="11"/>
    </w:rPr>
  </w:style>
  <w:style w:type="character" w:customStyle="1" w:styleId="4810">
    <w:name w:val="Основной текст (48) + Не полужирный1"/>
    <w:basedOn w:val="48"/>
    <w:uiPriority w:val="99"/>
    <w:rsid w:val="00307BD9"/>
    <w:rPr>
      <w:b/>
      <w:bCs/>
    </w:rPr>
  </w:style>
  <w:style w:type="character" w:customStyle="1" w:styleId="5010">
    <w:name w:val="Основной текст (50) + Не полужирный1"/>
    <w:basedOn w:val="500"/>
    <w:uiPriority w:val="99"/>
    <w:rsid w:val="00307BD9"/>
    <w:rPr>
      <w:b/>
      <w:bCs/>
    </w:rPr>
  </w:style>
  <w:style w:type="character" w:customStyle="1" w:styleId="4a">
    <w:name w:val="Подпись к таблице (4)_"/>
    <w:basedOn w:val="a0"/>
    <w:link w:val="4b"/>
    <w:uiPriority w:val="99"/>
    <w:locked/>
    <w:rsid w:val="00307BD9"/>
    <w:rPr>
      <w:rFonts w:ascii="Arial" w:hAnsi="Arial" w:cs="Arial"/>
      <w:spacing w:val="0"/>
      <w:sz w:val="17"/>
      <w:szCs w:val="17"/>
    </w:rPr>
  </w:style>
  <w:style w:type="character" w:customStyle="1" w:styleId="ab">
    <w:name w:val="Подпись к таблице + Не полужирный"/>
    <w:basedOn w:val="a9"/>
    <w:uiPriority w:val="99"/>
    <w:rsid w:val="00307BD9"/>
    <w:rPr>
      <w:b/>
      <w:bCs/>
    </w:rPr>
  </w:style>
  <w:style w:type="character" w:customStyle="1" w:styleId="52">
    <w:name w:val="Основной текст (52)_"/>
    <w:basedOn w:val="a0"/>
    <w:link w:val="520"/>
    <w:uiPriority w:val="99"/>
    <w:locked/>
    <w:rsid w:val="00307BD9"/>
    <w:rPr>
      <w:rFonts w:ascii="Times New Roman" w:hAnsi="Times New Roman" w:cs="Times New Roman"/>
      <w:sz w:val="18"/>
      <w:szCs w:val="18"/>
    </w:rPr>
  </w:style>
  <w:style w:type="character" w:customStyle="1" w:styleId="3610">
    <w:name w:val="Основной текст (36) + Не полужирный1"/>
    <w:basedOn w:val="36"/>
    <w:uiPriority w:val="99"/>
    <w:rsid w:val="00307BD9"/>
    <w:rPr>
      <w:b/>
      <w:bCs/>
      <w:lang w:val="en-US"/>
    </w:rPr>
  </w:style>
  <w:style w:type="character" w:customStyle="1" w:styleId="3365pt">
    <w:name w:val="Основной текст (33) + 6.5 pt"/>
    <w:basedOn w:val="33"/>
    <w:uiPriority w:val="99"/>
    <w:rsid w:val="00307BD9"/>
    <w:rPr>
      <w:sz w:val="13"/>
      <w:szCs w:val="13"/>
    </w:rPr>
  </w:style>
  <w:style w:type="character" w:customStyle="1" w:styleId="212">
    <w:name w:val="Основной текст (2) + Не курсив1"/>
    <w:basedOn w:val="24"/>
    <w:uiPriority w:val="99"/>
    <w:rsid w:val="00307BD9"/>
    <w:rPr>
      <w:i/>
      <w:iCs/>
    </w:rPr>
  </w:style>
  <w:style w:type="character" w:customStyle="1" w:styleId="53">
    <w:name w:val="Основной текст (53)_"/>
    <w:basedOn w:val="a0"/>
    <w:link w:val="530"/>
    <w:uiPriority w:val="99"/>
    <w:locked/>
    <w:rsid w:val="00307BD9"/>
    <w:rPr>
      <w:rFonts w:ascii="Times New Roman" w:hAnsi="Times New Roman" w:cs="Times New Roman"/>
      <w:sz w:val="10"/>
      <w:szCs w:val="10"/>
    </w:rPr>
  </w:style>
  <w:style w:type="character" w:customStyle="1" w:styleId="330">
    <w:name w:val="Основной текст (33)"/>
    <w:basedOn w:val="33"/>
    <w:uiPriority w:val="99"/>
    <w:rsid w:val="00307BD9"/>
    <w:rPr>
      <w:u w:val="single"/>
    </w:rPr>
  </w:style>
  <w:style w:type="character" w:customStyle="1" w:styleId="332">
    <w:name w:val="Основной текст (33) + Полужирный"/>
    <w:basedOn w:val="33"/>
    <w:uiPriority w:val="99"/>
    <w:rsid w:val="00307BD9"/>
    <w:rPr>
      <w:b/>
      <w:bCs/>
    </w:rPr>
  </w:style>
  <w:style w:type="character" w:customStyle="1" w:styleId="385pt1">
    <w:name w:val="Основной текст (3) + 8.5 pt1"/>
    <w:basedOn w:val="31"/>
    <w:uiPriority w:val="99"/>
    <w:rsid w:val="00307BD9"/>
    <w:rPr>
      <w:sz w:val="17"/>
      <w:szCs w:val="17"/>
    </w:rPr>
  </w:style>
  <w:style w:type="paragraph" w:customStyle="1" w:styleId="21">
    <w:name w:val="Заголовок №21"/>
    <w:basedOn w:val="a"/>
    <w:link w:val="2"/>
    <w:uiPriority w:val="99"/>
    <w:rsid w:val="00307BD9"/>
    <w:pPr>
      <w:shd w:val="clear" w:color="auto" w:fill="FFFFFF"/>
      <w:spacing w:after="180" w:line="240" w:lineRule="atLeast"/>
      <w:outlineLvl w:val="1"/>
    </w:pPr>
    <w:rPr>
      <w:rFonts w:ascii="Times New Roman" w:eastAsia="Times New Roman" w:hAnsi="Times New Roman" w:cs="Times New Roman"/>
      <w:b/>
      <w:bCs/>
      <w:sz w:val="23"/>
      <w:szCs w:val="23"/>
    </w:rPr>
  </w:style>
  <w:style w:type="paragraph" w:customStyle="1" w:styleId="4">
    <w:name w:val="Основной текст4"/>
    <w:basedOn w:val="a"/>
    <w:link w:val="a4"/>
    <w:uiPriority w:val="99"/>
    <w:rsid w:val="00307BD9"/>
    <w:pPr>
      <w:shd w:val="clear" w:color="auto" w:fill="FFFFFF"/>
      <w:spacing w:before="540" w:after="180" w:line="240" w:lineRule="atLeast"/>
      <w:ind w:hanging="320"/>
      <w:jc w:val="both"/>
    </w:pPr>
    <w:rPr>
      <w:rFonts w:ascii="Times New Roman" w:eastAsia="Times New Roman" w:hAnsi="Times New Roman" w:cs="Times New Roman"/>
      <w:sz w:val="23"/>
      <w:szCs w:val="23"/>
    </w:rPr>
  </w:style>
  <w:style w:type="paragraph" w:customStyle="1" w:styleId="25">
    <w:name w:val="Основной текст (2)"/>
    <w:basedOn w:val="a"/>
    <w:link w:val="24"/>
    <w:uiPriority w:val="99"/>
    <w:rsid w:val="00307BD9"/>
    <w:pPr>
      <w:shd w:val="clear" w:color="auto" w:fill="FFFFFF"/>
      <w:spacing w:before="180" w:after="180" w:line="240" w:lineRule="atLeast"/>
      <w:jc w:val="both"/>
    </w:pPr>
    <w:rPr>
      <w:rFonts w:ascii="Times New Roman" w:eastAsia="Times New Roman" w:hAnsi="Times New Roman" w:cs="Times New Roman"/>
      <w:i/>
      <w:iCs/>
      <w:sz w:val="23"/>
      <w:szCs w:val="23"/>
    </w:rPr>
  </w:style>
  <w:style w:type="paragraph" w:customStyle="1" w:styleId="32">
    <w:name w:val="Основной текст (3)"/>
    <w:basedOn w:val="a"/>
    <w:link w:val="31"/>
    <w:uiPriority w:val="99"/>
    <w:rsid w:val="00307BD9"/>
    <w:pPr>
      <w:shd w:val="clear" w:color="auto" w:fill="FFFFFF"/>
      <w:spacing w:before="180" w:line="240" w:lineRule="atLeast"/>
    </w:pPr>
    <w:rPr>
      <w:rFonts w:ascii="Arial" w:hAnsi="Arial" w:cs="Arial"/>
      <w:sz w:val="13"/>
      <w:szCs w:val="13"/>
    </w:rPr>
  </w:style>
  <w:style w:type="paragraph" w:customStyle="1" w:styleId="51">
    <w:name w:val="Основной текст (5)"/>
    <w:basedOn w:val="a"/>
    <w:link w:val="50"/>
    <w:uiPriority w:val="99"/>
    <w:rsid w:val="00307BD9"/>
    <w:pPr>
      <w:shd w:val="clear" w:color="auto" w:fill="FFFFFF"/>
      <w:spacing w:line="240" w:lineRule="atLeast"/>
    </w:pPr>
    <w:rPr>
      <w:rFonts w:ascii="Times New Roman" w:eastAsia="Times New Roman" w:hAnsi="Times New Roman" w:cs="Times New Roman"/>
      <w:spacing w:val="-20"/>
      <w:sz w:val="20"/>
      <w:szCs w:val="20"/>
    </w:rPr>
  </w:style>
  <w:style w:type="paragraph" w:customStyle="1" w:styleId="42">
    <w:name w:val="Основной текст (4)"/>
    <w:basedOn w:val="a"/>
    <w:link w:val="41"/>
    <w:uiPriority w:val="99"/>
    <w:rsid w:val="00307BD9"/>
    <w:pPr>
      <w:shd w:val="clear" w:color="auto" w:fill="FFFFFF"/>
      <w:spacing w:line="240" w:lineRule="atLeast"/>
    </w:pPr>
    <w:rPr>
      <w:rFonts w:ascii="Times New Roman" w:eastAsia="Times New Roman" w:hAnsi="Times New Roman" w:cs="Times New Roman"/>
      <w:sz w:val="15"/>
      <w:szCs w:val="15"/>
    </w:rPr>
  </w:style>
  <w:style w:type="paragraph" w:customStyle="1" w:styleId="80">
    <w:name w:val="Основной текст (8)"/>
    <w:basedOn w:val="a"/>
    <w:link w:val="8"/>
    <w:uiPriority w:val="99"/>
    <w:rsid w:val="00307BD9"/>
    <w:pPr>
      <w:shd w:val="clear" w:color="auto" w:fill="FFFFFF"/>
      <w:spacing w:line="240" w:lineRule="atLeast"/>
    </w:pPr>
    <w:rPr>
      <w:rFonts w:ascii="Arial" w:hAnsi="Arial" w:cs="Arial"/>
      <w:sz w:val="16"/>
      <w:szCs w:val="16"/>
    </w:rPr>
  </w:style>
  <w:style w:type="paragraph" w:customStyle="1" w:styleId="232">
    <w:name w:val="Основной текст (23)"/>
    <w:basedOn w:val="a"/>
    <w:link w:val="231"/>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90">
    <w:name w:val="Основной текст (19)"/>
    <w:basedOn w:val="a"/>
    <w:link w:val="19"/>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01">
    <w:name w:val="Основной текст (10)"/>
    <w:basedOn w:val="a"/>
    <w:link w:val="100"/>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61">
    <w:name w:val="Основной текст (6)1"/>
    <w:basedOn w:val="a"/>
    <w:link w:val="60"/>
    <w:uiPriority w:val="99"/>
    <w:rsid w:val="00307BD9"/>
    <w:pPr>
      <w:shd w:val="clear" w:color="auto" w:fill="FFFFFF"/>
      <w:spacing w:line="240" w:lineRule="atLeast"/>
      <w:ind w:hanging="880"/>
    </w:pPr>
    <w:rPr>
      <w:rFonts w:ascii="Arial" w:hAnsi="Arial" w:cs="Arial"/>
      <w:sz w:val="14"/>
      <w:szCs w:val="14"/>
    </w:rPr>
  </w:style>
  <w:style w:type="paragraph" w:customStyle="1" w:styleId="222">
    <w:name w:val="Основной текст (22)"/>
    <w:basedOn w:val="a"/>
    <w:link w:val="221"/>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211">
    <w:name w:val="Основной текст (21)"/>
    <w:basedOn w:val="a"/>
    <w:link w:val="210"/>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150">
    <w:name w:val="Основной текст (15)"/>
    <w:basedOn w:val="a"/>
    <w:link w:val="15"/>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80">
    <w:name w:val="Основной текст (18)"/>
    <w:basedOn w:val="a"/>
    <w:link w:val="18"/>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60">
    <w:name w:val="Основной текст (16)"/>
    <w:basedOn w:val="a"/>
    <w:link w:val="16"/>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140">
    <w:name w:val="Основной текст (14)"/>
    <w:basedOn w:val="a"/>
    <w:link w:val="14"/>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201">
    <w:name w:val="Основной текст (20)"/>
    <w:basedOn w:val="a"/>
    <w:link w:val="200"/>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30">
    <w:name w:val="Основной текст (13)"/>
    <w:basedOn w:val="a"/>
    <w:link w:val="13"/>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90">
    <w:name w:val="Основной текст (9)"/>
    <w:basedOn w:val="a"/>
    <w:link w:val="9"/>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10">
    <w:name w:val="Основной текст (11)"/>
    <w:basedOn w:val="a"/>
    <w:link w:val="11"/>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120">
    <w:name w:val="Основной текст (12)"/>
    <w:basedOn w:val="a"/>
    <w:link w:val="12"/>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170">
    <w:name w:val="Основной текст (17)"/>
    <w:basedOn w:val="a"/>
    <w:link w:val="17"/>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251">
    <w:name w:val="Основной текст (25)"/>
    <w:basedOn w:val="a"/>
    <w:link w:val="250"/>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290">
    <w:name w:val="Основной текст (29)"/>
    <w:basedOn w:val="a"/>
    <w:link w:val="29"/>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321">
    <w:name w:val="Основной текст (32)"/>
    <w:basedOn w:val="a"/>
    <w:link w:val="320"/>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311">
    <w:name w:val="Основной текст (31)"/>
    <w:basedOn w:val="a"/>
    <w:link w:val="310"/>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241">
    <w:name w:val="Основной текст (24)"/>
    <w:basedOn w:val="a"/>
    <w:link w:val="240"/>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281">
    <w:name w:val="Основной текст (28)"/>
    <w:basedOn w:val="a"/>
    <w:link w:val="280"/>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301">
    <w:name w:val="Основной текст (30)"/>
    <w:basedOn w:val="a"/>
    <w:link w:val="300"/>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261">
    <w:name w:val="Основной текст (26)"/>
    <w:basedOn w:val="a"/>
    <w:link w:val="260"/>
    <w:uiPriority w:val="99"/>
    <w:rsid w:val="00307BD9"/>
    <w:pPr>
      <w:shd w:val="clear" w:color="auto" w:fill="FFFFFF"/>
      <w:spacing w:line="240" w:lineRule="atLeast"/>
      <w:jc w:val="center"/>
    </w:pPr>
    <w:rPr>
      <w:rFonts w:ascii="Times New Roman" w:eastAsia="Times New Roman" w:hAnsi="Times New Roman" w:cs="Times New Roman"/>
      <w:sz w:val="13"/>
      <w:szCs w:val="13"/>
    </w:rPr>
  </w:style>
  <w:style w:type="paragraph" w:customStyle="1" w:styleId="271">
    <w:name w:val="Основной текст (27)"/>
    <w:basedOn w:val="a"/>
    <w:link w:val="270"/>
    <w:uiPriority w:val="99"/>
    <w:rsid w:val="00307BD9"/>
    <w:pPr>
      <w:shd w:val="clear" w:color="auto" w:fill="FFFFFF"/>
      <w:spacing w:line="240" w:lineRule="atLeast"/>
      <w:jc w:val="center"/>
    </w:pPr>
    <w:rPr>
      <w:rFonts w:ascii="Times New Roman" w:eastAsia="Times New Roman" w:hAnsi="Times New Roman" w:cs="Times New Roman"/>
      <w:sz w:val="12"/>
      <w:szCs w:val="12"/>
    </w:rPr>
  </w:style>
  <w:style w:type="paragraph" w:customStyle="1" w:styleId="71">
    <w:name w:val="Основной текст (7)"/>
    <w:basedOn w:val="a"/>
    <w:link w:val="70"/>
    <w:uiPriority w:val="99"/>
    <w:rsid w:val="00307BD9"/>
    <w:pPr>
      <w:shd w:val="clear" w:color="auto" w:fill="FFFFFF"/>
      <w:spacing w:line="240" w:lineRule="atLeast"/>
    </w:pPr>
    <w:rPr>
      <w:rFonts w:ascii="Arial" w:hAnsi="Arial" w:cs="Arial"/>
      <w:b/>
      <w:bCs/>
      <w:sz w:val="15"/>
      <w:szCs w:val="15"/>
    </w:rPr>
  </w:style>
  <w:style w:type="paragraph" w:customStyle="1" w:styleId="a8">
    <w:name w:val="Колонтитул"/>
    <w:basedOn w:val="a"/>
    <w:link w:val="a7"/>
    <w:uiPriority w:val="99"/>
    <w:rsid w:val="00307BD9"/>
    <w:pPr>
      <w:shd w:val="clear" w:color="auto" w:fill="FFFFFF"/>
    </w:pPr>
    <w:rPr>
      <w:rFonts w:ascii="Times New Roman" w:eastAsia="Times New Roman" w:hAnsi="Times New Roman" w:cs="Times New Roman"/>
      <w:sz w:val="20"/>
      <w:szCs w:val="20"/>
    </w:rPr>
  </w:style>
  <w:style w:type="paragraph" w:customStyle="1" w:styleId="331">
    <w:name w:val="Основной текст (33)1"/>
    <w:basedOn w:val="a"/>
    <w:link w:val="33"/>
    <w:uiPriority w:val="99"/>
    <w:rsid w:val="00307BD9"/>
    <w:pPr>
      <w:shd w:val="clear" w:color="auto" w:fill="FFFFFF"/>
      <w:spacing w:before="120" w:after="780" w:line="240" w:lineRule="atLeast"/>
      <w:ind w:hanging="280"/>
    </w:pPr>
    <w:rPr>
      <w:rFonts w:ascii="Arial" w:hAnsi="Arial" w:cs="Arial"/>
      <w:sz w:val="17"/>
      <w:szCs w:val="17"/>
    </w:rPr>
  </w:style>
  <w:style w:type="paragraph" w:customStyle="1" w:styleId="2b">
    <w:name w:val="Подпись к таблице (2)"/>
    <w:basedOn w:val="a"/>
    <w:link w:val="2a"/>
    <w:uiPriority w:val="99"/>
    <w:rsid w:val="00307BD9"/>
    <w:pPr>
      <w:shd w:val="clear" w:color="auto" w:fill="FFFFFF"/>
      <w:spacing w:line="240" w:lineRule="atLeast"/>
    </w:pPr>
    <w:rPr>
      <w:rFonts w:ascii="Arial" w:hAnsi="Arial" w:cs="Arial"/>
      <w:b/>
      <w:bCs/>
      <w:sz w:val="15"/>
      <w:szCs w:val="15"/>
    </w:rPr>
  </w:style>
  <w:style w:type="paragraph" w:customStyle="1" w:styleId="340">
    <w:name w:val="Основной текст (34)"/>
    <w:basedOn w:val="a"/>
    <w:link w:val="34"/>
    <w:uiPriority w:val="99"/>
    <w:rsid w:val="00307BD9"/>
    <w:pPr>
      <w:shd w:val="clear" w:color="auto" w:fill="FFFFFF"/>
      <w:spacing w:line="240" w:lineRule="atLeast"/>
    </w:pPr>
    <w:rPr>
      <w:rFonts w:ascii="Arial" w:hAnsi="Arial" w:cs="Arial"/>
      <w:sz w:val="11"/>
      <w:szCs w:val="11"/>
    </w:rPr>
  </w:style>
  <w:style w:type="paragraph" w:customStyle="1" w:styleId="350">
    <w:name w:val="Основной текст (35)"/>
    <w:basedOn w:val="a"/>
    <w:link w:val="35"/>
    <w:uiPriority w:val="99"/>
    <w:rsid w:val="00307BD9"/>
    <w:pPr>
      <w:shd w:val="clear" w:color="auto" w:fill="FFFFFF"/>
      <w:spacing w:after="240" w:line="240" w:lineRule="atLeast"/>
    </w:pPr>
    <w:rPr>
      <w:rFonts w:ascii="Arial" w:hAnsi="Arial" w:cs="Arial"/>
      <w:sz w:val="14"/>
      <w:szCs w:val="14"/>
    </w:rPr>
  </w:style>
  <w:style w:type="paragraph" w:customStyle="1" w:styleId="aa">
    <w:name w:val="Подпись к таблице"/>
    <w:basedOn w:val="a"/>
    <w:link w:val="a9"/>
    <w:uiPriority w:val="99"/>
    <w:rsid w:val="00307BD9"/>
    <w:pPr>
      <w:shd w:val="clear" w:color="auto" w:fill="FFFFFF"/>
      <w:spacing w:line="240" w:lineRule="atLeast"/>
    </w:pPr>
    <w:rPr>
      <w:rFonts w:ascii="Arial" w:hAnsi="Arial" w:cs="Arial"/>
      <w:b/>
      <w:bCs/>
      <w:sz w:val="17"/>
      <w:szCs w:val="17"/>
    </w:rPr>
  </w:style>
  <w:style w:type="paragraph" w:customStyle="1" w:styleId="360">
    <w:name w:val="Основной текст (36)"/>
    <w:basedOn w:val="a"/>
    <w:link w:val="36"/>
    <w:uiPriority w:val="99"/>
    <w:rsid w:val="00307BD9"/>
    <w:pPr>
      <w:shd w:val="clear" w:color="auto" w:fill="FFFFFF"/>
      <w:spacing w:line="240" w:lineRule="atLeast"/>
    </w:pPr>
    <w:rPr>
      <w:rFonts w:ascii="Arial" w:hAnsi="Arial" w:cs="Arial"/>
      <w:b/>
      <w:bCs/>
      <w:sz w:val="17"/>
      <w:szCs w:val="17"/>
    </w:rPr>
  </w:style>
  <w:style w:type="paragraph" w:customStyle="1" w:styleId="370">
    <w:name w:val="Основной текст (37)"/>
    <w:basedOn w:val="a"/>
    <w:link w:val="37"/>
    <w:uiPriority w:val="99"/>
    <w:rsid w:val="00307BD9"/>
    <w:pPr>
      <w:shd w:val="clear" w:color="auto" w:fill="FFFFFF"/>
      <w:spacing w:line="240" w:lineRule="atLeast"/>
    </w:pPr>
    <w:rPr>
      <w:rFonts w:ascii="Arial" w:hAnsi="Arial" w:cs="Arial"/>
      <w:sz w:val="16"/>
      <w:szCs w:val="16"/>
    </w:rPr>
  </w:style>
  <w:style w:type="paragraph" w:customStyle="1" w:styleId="39">
    <w:name w:val="Подпись к таблице (3)"/>
    <w:basedOn w:val="a"/>
    <w:link w:val="38"/>
    <w:uiPriority w:val="99"/>
    <w:rsid w:val="00307BD9"/>
    <w:pPr>
      <w:shd w:val="clear" w:color="auto" w:fill="FFFFFF"/>
      <w:spacing w:line="240" w:lineRule="atLeast"/>
    </w:pPr>
    <w:rPr>
      <w:rFonts w:ascii="Arial" w:hAnsi="Arial" w:cs="Arial"/>
      <w:b/>
      <w:bCs/>
      <w:sz w:val="19"/>
      <w:szCs w:val="19"/>
    </w:rPr>
  </w:style>
  <w:style w:type="paragraph" w:customStyle="1" w:styleId="381">
    <w:name w:val="Основной текст (38)"/>
    <w:basedOn w:val="a"/>
    <w:link w:val="380"/>
    <w:uiPriority w:val="99"/>
    <w:rsid w:val="00307BD9"/>
    <w:pPr>
      <w:shd w:val="clear" w:color="auto" w:fill="FFFFFF"/>
      <w:spacing w:line="240" w:lineRule="atLeast"/>
    </w:pPr>
    <w:rPr>
      <w:rFonts w:ascii="Arial" w:hAnsi="Arial" w:cs="Arial"/>
      <w:sz w:val="19"/>
      <w:szCs w:val="19"/>
    </w:rPr>
  </w:style>
  <w:style w:type="paragraph" w:customStyle="1" w:styleId="391">
    <w:name w:val="Основной текст (39)"/>
    <w:basedOn w:val="a"/>
    <w:link w:val="390"/>
    <w:uiPriority w:val="99"/>
    <w:rsid w:val="00307BD9"/>
    <w:pPr>
      <w:shd w:val="clear" w:color="auto" w:fill="FFFFFF"/>
      <w:spacing w:line="240" w:lineRule="atLeast"/>
      <w:jc w:val="center"/>
    </w:pPr>
    <w:rPr>
      <w:rFonts w:ascii="Times New Roman" w:eastAsia="Times New Roman" w:hAnsi="Times New Roman" w:cs="Times New Roman"/>
      <w:sz w:val="8"/>
      <w:szCs w:val="8"/>
    </w:rPr>
  </w:style>
  <w:style w:type="paragraph" w:customStyle="1" w:styleId="401">
    <w:name w:val="Основной текст (40)"/>
    <w:basedOn w:val="a"/>
    <w:link w:val="400"/>
    <w:uiPriority w:val="99"/>
    <w:rsid w:val="00307BD9"/>
    <w:pPr>
      <w:shd w:val="clear" w:color="auto" w:fill="FFFFFF"/>
      <w:spacing w:line="240" w:lineRule="atLeast"/>
      <w:jc w:val="center"/>
    </w:pPr>
    <w:rPr>
      <w:rFonts w:ascii="Times New Roman" w:eastAsia="Times New Roman" w:hAnsi="Times New Roman" w:cs="Times New Roman"/>
      <w:sz w:val="8"/>
      <w:szCs w:val="8"/>
    </w:rPr>
  </w:style>
  <w:style w:type="paragraph" w:customStyle="1" w:styleId="411">
    <w:name w:val="Основной текст (41)"/>
    <w:basedOn w:val="a"/>
    <w:link w:val="410"/>
    <w:uiPriority w:val="99"/>
    <w:rsid w:val="00307BD9"/>
    <w:pPr>
      <w:shd w:val="clear" w:color="auto" w:fill="FFFFFF"/>
      <w:spacing w:line="240" w:lineRule="atLeast"/>
      <w:jc w:val="center"/>
    </w:pPr>
    <w:rPr>
      <w:rFonts w:ascii="Times New Roman" w:eastAsia="Times New Roman" w:hAnsi="Times New Roman" w:cs="Times New Roman"/>
      <w:sz w:val="8"/>
      <w:szCs w:val="8"/>
    </w:rPr>
  </w:style>
  <w:style w:type="paragraph" w:customStyle="1" w:styleId="421">
    <w:name w:val="Основной текст (42)"/>
    <w:basedOn w:val="a"/>
    <w:link w:val="420"/>
    <w:uiPriority w:val="99"/>
    <w:rsid w:val="00307BD9"/>
    <w:pPr>
      <w:shd w:val="clear" w:color="auto" w:fill="FFFFFF"/>
      <w:spacing w:line="240" w:lineRule="atLeast"/>
      <w:jc w:val="both"/>
    </w:pPr>
    <w:rPr>
      <w:rFonts w:ascii="Arial" w:hAnsi="Arial" w:cs="Arial"/>
      <w:sz w:val="11"/>
      <w:szCs w:val="11"/>
    </w:rPr>
  </w:style>
  <w:style w:type="paragraph" w:customStyle="1" w:styleId="430">
    <w:name w:val="Основной текст (43)"/>
    <w:basedOn w:val="a"/>
    <w:link w:val="43"/>
    <w:uiPriority w:val="99"/>
    <w:rsid w:val="00307BD9"/>
    <w:pPr>
      <w:shd w:val="clear" w:color="auto" w:fill="FFFFFF"/>
      <w:spacing w:line="240" w:lineRule="atLeast"/>
    </w:pPr>
    <w:rPr>
      <w:rFonts w:ascii="Times New Roman" w:eastAsia="Times New Roman" w:hAnsi="Times New Roman" w:cs="Times New Roman"/>
      <w:sz w:val="8"/>
      <w:szCs w:val="8"/>
    </w:rPr>
  </w:style>
  <w:style w:type="paragraph" w:customStyle="1" w:styleId="440">
    <w:name w:val="Основной текст (44)"/>
    <w:basedOn w:val="a"/>
    <w:link w:val="44"/>
    <w:uiPriority w:val="99"/>
    <w:rsid w:val="00307BD9"/>
    <w:pPr>
      <w:shd w:val="clear" w:color="auto" w:fill="FFFFFF"/>
      <w:spacing w:line="240" w:lineRule="atLeast"/>
      <w:jc w:val="center"/>
    </w:pPr>
    <w:rPr>
      <w:rFonts w:ascii="Times New Roman" w:eastAsia="Times New Roman" w:hAnsi="Times New Roman" w:cs="Times New Roman"/>
      <w:sz w:val="8"/>
      <w:szCs w:val="8"/>
    </w:rPr>
  </w:style>
  <w:style w:type="paragraph" w:customStyle="1" w:styleId="450">
    <w:name w:val="Основной текст (45)"/>
    <w:basedOn w:val="a"/>
    <w:link w:val="45"/>
    <w:uiPriority w:val="99"/>
    <w:rsid w:val="00307BD9"/>
    <w:pPr>
      <w:shd w:val="clear" w:color="auto" w:fill="FFFFFF"/>
      <w:spacing w:line="240" w:lineRule="atLeast"/>
      <w:jc w:val="center"/>
    </w:pPr>
    <w:rPr>
      <w:rFonts w:ascii="Times New Roman" w:eastAsia="Times New Roman" w:hAnsi="Times New Roman" w:cs="Times New Roman"/>
      <w:sz w:val="8"/>
      <w:szCs w:val="8"/>
    </w:rPr>
  </w:style>
  <w:style w:type="paragraph" w:customStyle="1" w:styleId="470">
    <w:name w:val="Основной текст (47)"/>
    <w:basedOn w:val="a"/>
    <w:link w:val="47"/>
    <w:uiPriority w:val="99"/>
    <w:rsid w:val="00307BD9"/>
    <w:pPr>
      <w:shd w:val="clear" w:color="auto" w:fill="FFFFFF"/>
      <w:spacing w:line="240" w:lineRule="atLeast"/>
    </w:pPr>
    <w:rPr>
      <w:rFonts w:ascii="Times New Roman" w:eastAsia="Times New Roman" w:hAnsi="Times New Roman" w:cs="Times New Roman"/>
      <w:sz w:val="8"/>
      <w:szCs w:val="8"/>
    </w:rPr>
  </w:style>
  <w:style w:type="paragraph" w:customStyle="1" w:styleId="460">
    <w:name w:val="Основной текст (46)"/>
    <w:basedOn w:val="a"/>
    <w:link w:val="46"/>
    <w:uiPriority w:val="99"/>
    <w:rsid w:val="00307BD9"/>
    <w:pPr>
      <w:shd w:val="clear" w:color="auto" w:fill="FFFFFF"/>
      <w:spacing w:line="240" w:lineRule="atLeast"/>
    </w:pPr>
    <w:rPr>
      <w:rFonts w:ascii="Times New Roman" w:eastAsia="Times New Roman" w:hAnsi="Times New Roman" w:cs="Times New Roman"/>
      <w:sz w:val="8"/>
      <w:szCs w:val="8"/>
    </w:rPr>
  </w:style>
  <w:style w:type="paragraph" w:customStyle="1" w:styleId="480">
    <w:name w:val="Основной текст (48)"/>
    <w:basedOn w:val="a"/>
    <w:link w:val="48"/>
    <w:uiPriority w:val="99"/>
    <w:rsid w:val="00307BD9"/>
    <w:pPr>
      <w:shd w:val="clear" w:color="auto" w:fill="FFFFFF"/>
      <w:spacing w:after="360" w:line="240" w:lineRule="atLeast"/>
      <w:jc w:val="both"/>
    </w:pPr>
    <w:rPr>
      <w:rFonts w:ascii="Times New Roman" w:eastAsia="Times New Roman" w:hAnsi="Times New Roman" w:cs="Times New Roman"/>
      <w:b/>
      <w:bCs/>
      <w:sz w:val="23"/>
      <w:szCs w:val="23"/>
    </w:rPr>
  </w:style>
  <w:style w:type="paragraph" w:customStyle="1" w:styleId="490">
    <w:name w:val="Основной текст (49)"/>
    <w:basedOn w:val="a"/>
    <w:link w:val="49"/>
    <w:uiPriority w:val="99"/>
    <w:rsid w:val="00307BD9"/>
    <w:pPr>
      <w:shd w:val="clear" w:color="auto" w:fill="FFFFFF"/>
      <w:spacing w:before="780" w:line="379" w:lineRule="exact"/>
      <w:jc w:val="both"/>
    </w:pPr>
    <w:rPr>
      <w:rFonts w:ascii="Times New Roman" w:eastAsia="Times New Roman" w:hAnsi="Times New Roman" w:cs="Times New Roman"/>
      <w:sz w:val="21"/>
      <w:szCs w:val="21"/>
    </w:rPr>
  </w:style>
  <w:style w:type="paragraph" w:customStyle="1" w:styleId="501">
    <w:name w:val="Основной текст (50)"/>
    <w:basedOn w:val="a"/>
    <w:link w:val="500"/>
    <w:uiPriority w:val="99"/>
    <w:rsid w:val="00307BD9"/>
    <w:pPr>
      <w:shd w:val="clear" w:color="auto" w:fill="FFFFFF"/>
      <w:spacing w:before="360" w:line="374" w:lineRule="exact"/>
      <w:ind w:firstLine="500"/>
      <w:jc w:val="both"/>
    </w:pPr>
    <w:rPr>
      <w:rFonts w:ascii="Times New Roman" w:eastAsia="Times New Roman" w:hAnsi="Times New Roman" w:cs="Times New Roman"/>
      <w:b/>
      <w:bCs/>
      <w:sz w:val="21"/>
      <w:szCs w:val="21"/>
    </w:rPr>
  </w:style>
  <w:style w:type="paragraph" w:customStyle="1" w:styleId="511">
    <w:name w:val="Основной текст (51)"/>
    <w:basedOn w:val="a"/>
    <w:link w:val="510"/>
    <w:uiPriority w:val="99"/>
    <w:rsid w:val="00307BD9"/>
    <w:pPr>
      <w:shd w:val="clear" w:color="auto" w:fill="FFFFFF"/>
      <w:spacing w:line="379" w:lineRule="exact"/>
    </w:pPr>
    <w:rPr>
      <w:rFonts w:ascii="Times New Roman" w:eastAsia="Times New Roman" w:hAnsi="Times New Roman" w:cs="Times New Roman"/>
      <w:sz w:val="25"/>
      <w:szCs w:val="25"/>
    </w:rPr>
  </w:style>
  <w:style w:type="paragraph" w:customStyle="1" w:styleId="1c">
    <w:name w:val="Заголовок №1"/>
    <w:basedOn w:val="a"/>
    <w:link w:val="1b"/>
    <w:uiPriority w:val="99"/>
    <w:rsid w:val="00307BD9"/>
    <w:pPr>
      <w:shd w:val="clear" w:color="auto" w:fill="FFFFFF"/>
      <w:spacing w:before="600" w:line="240" w:lineRule="atLeast"/>
      <w:outlineLvl w:val="0"/>
    </w:pPr>
    <w:rPr>
      <w:rFonts w:ascii="Arial" w:hAnsi="Arial" w:cs="Arial"/>
      <w:sz w:val="11"/>
      <w:szCs w:val="11"/>
    </w:rPr>
  </w:style>
  <w:style w:type="paragraph" w:customStyle="1" w:styleId="4b">
    <w:name w:val="Подпись к таблице (4)"/>
    <w:basedOn w:val="a"/>
    <w:link w:val="4a"/>
    <w:uiPriority w:val="99"/>
    <w:rsid w:val="00307BD9"/>
    <w:pPr>
      <w:shd w:val="clear" w:color="auto" w:fill="FFFFFF"/>
      <w:spacing w:after="60" w:line="240" w:lineRule="atLeast"/>
    </w:pPr>
    <w:rPr>
      <w:rFonts w:ascii="Arial" w:hAnsi="Arial" w:cs="Arial"/>
      <w:sz w:val="17"/>
      <w:szCs w:val="17"/>
    </w:rPr>
  </w:style>
  <w:style w:type="paragraph" w:customStyle="1" w:styleId="520">
    <w:name w:val="Основной текст (52)"/>
    <w:basedOn w:val="a"/>
    <w:link w:val="52"/>
    <w:uiPriority w:val="99"/>
    <w:rsid w:val="00307BD9"/>
    <w:pPr>
      <w:shd w:val="clear" w:color="auto" w:fill="FFFFFF"/>
      <w:spacing w:after="60" w:line="240" w:lineRule="atLeast"/>
    </w:pPr>
    <w:rPr>
      <w:rFonts w:ascii="Times New Roman" w:eastAsia="Times New Roman" w:hAnsi="Times New Roman" w:cs="Times New Roman"/>
      <w:b/>
      <w:bCs/>
      <w:sz w:val="18"/>
      <w:szCs w:val="18"/>
    </w:rPr>
  </w:style>
  <w:style w:type="paragraph" w:customStyle="1" w:styleId="530">
    <w:name w:val="Основной текст (53)"/>
    <w:basedOn w:val="a"/>
    <w:link w:val="53"/>
    <w:uiPriority w:val="99"/>
    <w:rsid w:val="00307BD9"/>
    <w:pPr>
      <w:shd w:val="clear" w:color="auto" w:fill="FFFFFF"/>
      <w:spacing w:line="240" w:lineRule="atLeast"/>
      <w:jc w:val="both"/>
    </w:pPr>
    <w:rPr>
      <w:rFonts w:ascii="Times New Roman" w:eastAsia="Times New Roman" w:hAnsi="Times New Roman" w:cs="Times New Roman"/>
      <w:sz w:val="10"/>
      <w:szCs w:val="10"/>
    </w:rPr>
  </w:style>
  <w:style w:type="paragraph" w:styleId="ac">
    <w:name w:val="footer"/>
    <w:basedOn w:val="a"/>
    <w:link w:val="ad"/>
    <w:uiPriority w:val="99"/>
    <w:rsid w:val="00015751"/>
    <w:pPr>
      <w:tabs>
        <w:tab w:val="center" w:pos="4677"/>
        <w:tab w:val="right" w:pos="9355"/>
      </w:tabs>
    </w:pPr>
  </w:style>
  <w:style w:type="character" w:customStyle="1" w:styleId="ad">
    <w:name w:val="Нижний колонтитул Знак"/>
    <w:basedOn w:val="a0"/>
    <w:link w:val="ac"/>
    <w:uiPriority w:val="99"/>
    <w:semiHidden/>
    <w:locked/>
    <w:rsid w:val="00021B00"/>
    <w:rPr>
      <w:rFonts w:cs="Times New Roman"/>
      <w:color w:val="000000"/>
      <w:sz w:val="24"/>
      <w:szCs w:val="24"/>
    </w:rPr>
  </w:style>
  <w:style w:type="paragraph" w:styleId="ae">
    <w:name w:val="header"/>
    <w:basedOn w:val="a"/>
    <w:link w:val="af"/>
    <w:uiPriority w:val="99"/>
    <w:rsid w:val="00015751"/>
    <w:pPr>
      <w:tabs>
        <w:tab w:val="center" w:pos="4677"/>
        <w:tab w:val="right" w:pos="9355"/>
      </w:tabs>
    </w:pPr>
  </w:style>
  <w:style w:type="character" w:customStyle="1" w:styleId="af">
    <w:name w:val="Верхний колонтитул Знак"/>
    <w:basedOn w:val="a0"/>
    <w:link w:val="ae"/>
    <w:uiPriority w:val="99"/>
    <w:semiHidden/>
    <w:locked/>
    <w:rsid w:val="00021B00"/>
    <w:rPr>
      <w:rFonts w:cs="Times New Roman"/>
      <w:color w:val="000000"/>
      <w:sz w:val="24"/>
      <w:szCs w:val="24"/>
    </w:rPr>
  </w:style>
  <w:style w:type="paragraph" w:styleId="af0">
    <w:name w:val="Body Text Indent"/>
    <w:basedOn w:val="a"/>
    <w:link w:val="af1"/>
    <w:uiPriority w:val="99"/>
    <w:rsid w:val="00F46346"/>
    <w:pPr>
      <w:ind w:left="1080"/>
      <w:jc w:val="right"/>
    </w:pPr>
    <w:rPr>
      <w:rFonts w:ascii="Times New Roman" w:hAnsi="Times New Roman" w:cs="Times New Roman"/>
      <w:color w:val="auto"/>
      <w:sz w:val="22"/>
      <w:szCs w:val="20"/>
    </w:rPr>
  </w:style>
  <w:style w:type="character" w:customStyle="1" w:styleId="af1">
    <w:name w:val="Основной текст с отступом Знак"/>
    <w:basedOn w:val="a0"/>
    <w:link w:val="af0"/>
    <w:uiPriority w:val="99"/>
    <w:semiHidden/>
    <w:rsid w:val="006A3BCF"/>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6619</Words>
  <Characters>37733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ДОГОВОР №2013/тэ/л39/дг</vt:lpstr>
    </vt:vector>
  </TitlesOfParts>
  <Company>Grizli777</Company>
  <LinksUpToDate>false</LinksUpToDate>
  <CharactersWithSpaces>44264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№2013/тэ/л39/дг</dc:title>
  <dc:creator>Alex</dc:creator>
  <cp:lastModifiedBy>Любовь</cp:lastModifiedBy>
  <cp:revision>2</cp:revision>
  <cp:lastPrinted>2013-02-05T13:54:00Z</cp:lastPrinted>
  <dcterms:created xsi:type="dcterms:W3CDTF">2015-01-14T11:58:00Z</dcterms:created>
  <dcterms:modified xsi:type="dcterms:W3CDTF">2015-01-14T11:58:00Z</dcterms:modified>
</cp:coreProperties>
</file>