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1D5" w:rsidRPr="002001D5" w:rsidRDefault="002001D5">
      <w:pPr>
        <w:pStyle w:val="ConsPlusTitlePage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r w:rsidRPr="002001D5">
          <w:rPr>
            <w:rFonts w:ascii="Times New Roman" w:hAnsi="Times New Roman" w:cs="Times New Roman"/>
          </w:rPr>
          <w:t>КонсультантПлюс</w:t>
        </w:r>
      </w:hyperlink>
      <w:r w:rsidRPr="002001D5">
        <w:rPr>
          <w:rFonts w:ascii="Times New Roman" w:hAnsi="Times New Roman" w:cs="Times New Roman"/>
        </w:rPr>
        <w:br/>
      </w:r>
    </w:p>
    <w:p w:rsidR="002001D5" w:rsidRPr="002001D5" w:rsidRDefault="002001D5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АДМИНИСТРАЦИЯ НЕНЕЦКОГО АВТОНОМНОГО ОКРУГА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ПОСТАНОВЛЕНИЕ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от 24 декабря 2013 г. N 493-п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ОБ УТВЕРЖДЕНИИ ПОРЯДКОВ ОРГАНИЗАЦИИ И ОСУЩЕСТВЛЕНИЯ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РЕГИОНАЛЬНОГО ГОСУДАРСТВЕННОГО КОНТРОЛЯ (НАДЗОРА) В ОБЛАСТИ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РЕГУЛИРУЕМЫХ ГОСУДАРСТВОМ ЦЕН (ТАРИФОВ), РЕГИОНАЛЬНОГО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ГОСУДАРСТВЕННОГО КОНТРОЛЯ (НАДЗОРА) ЗА СОБЛЮДЕНИЕМ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ТРЕБОВАНИЙ ЗАКОНОДАТЕЛЬС</w:t>
      </w:r>
      <w:bookmarkStart w:id="0" w:name="_GoBack"/>
      <w:bookmarkEnd w:id="0"/>
      <w:r w:rsidRPr="002001D5">
        <w:rPr>
          <w:rFonts w:ascii="Times New Roman" w:hAnsi="Times New Roman" w:cs="Times New Roman"/>
        </w:rPr>
        <w:t>ТВА ОБ ЭНЕРГОСБЕРЕЖЕНИИ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И О ПОВЫШЕНИИ ЭНЕРГЕТИЧЕСКОЙ ЭФФЕКТИВНОСТИ И ПРИЗНАНИИ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УТРАТИВШИМИ СИЛУ НЕКОТОРЫХ ПОСТАНОВЛЕНИЙ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АДМИНИСТРАЦИИ НЕНЕЦКОГО АВТОНОМНОГО ОКРУГА</w:t>
      </w:r>
    </w:p>
    <w:p w:rsidR="002001D5" w:rsidRPr="002001D5" w:rsidRDefault="002001D5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001D5" w:rsidRPr="002001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01D5" w:rsidRPr="002001D5" w:rsidRDefault="00200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01D5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2001D5" w:rsidRPr="002001D5" w:rsidRDefault="00200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01D5">
              <w:rPr>
                <w:rFonts w:ascii="Times New Roman" w:hAnsi="Times New Roman" w:cs="Times New Roman"/>
              </w:rPr>
              <w:t xml:space="preserve">(в ред. постановлений администрации НАО от 14.05.2014 </w:t>
            </w:r>
            <w:hyperlink r:id="rId6" w:history="1">
              <w:r w:rsidRPr="002001D5">
                <w:rPr>
                  <w:rFonts w:ascii="Times New Roman" w:hAnsi="Times New Roman" w:cs="Times New Roman"/>
                </w:rPr>
                <w:t>N 167-п</w:t>
              </w:r>
            </w:hyperlink>
            <w:r w:rsidRPr="002001D5">
              <w:rPr>
                <w:rFonts w:ascii="Times New Roman" w:hAnsi="Times New Roman" w:cs="Times New Roman"/>
              </w:rPr>
              <w:t>,</w:t>
            </w:r>
          </w:p>
          <w:p w:rsidR="002001D5" w:rsidRPr="002001D5" w:rsidRDefault="00200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01D5">
              <w:rPr>
                <w:rFonts w:ascii="Times New Roman" w:hAnsi="Times New Roman" w:cs="Times New Roman"/>
              </w:rPr>
              <w:t xml:space="preserve">от 01.07.2015 </w:t>
            </w:r>
            <w:hyperlink r:id="rId7" w:history="1">
              <w:r w:rsidRPr="002001D5">
                <w:rPr>
                  <w:rFonts w:ascii="Times New Roman" w:hAnsi="Times New Roman" w:cs="Times New Roman"/>
                </w:rPr>
                <w:t>N 210-п</w:t>
              </w:r>
            </w:hyperlink>
            <w:r w:rsidRPr="002001D5">
              <w:rPr>
                <w:rFonts w:ascii="Times New Roman" w:hAnsi="Times New Roman" w:cs="Times New Roman"/>
              </w:rPr>
              <w:t xml:space="preserve">, от 18.05.2016 </w:t>
            </w:r>
            <w:hyperlink r:id="rId8" w:history="1">
              <w:r w:rsidRPr="002001D5">
                <w:rPr>
                  <w:rFonts w:ascii="Times New Roman" w:hAnsi="Times New Roman" w:cs="Times New Roman"/>
                </w:rPr>
                <w:t>N 158-п</w:t>
              </w:r>
            </w:hyperlink>
            <w:r w:rsidRPr="002001D5">
              <w:rPr>
                <w:rFonts w:ascii="Times New Roman" w:hAnsi="Times New Roman" w:cs="Times New Roman"/>
              </w:rPr>
              <w:t xml:space="preserve">, от 01.06.2017 </w:t>
            </w:r>
            <w:hyperlink r:id="rId9" w:history="1">
              <w:r w:rsidRPr="002001D5">
                <w:rPr>
                  <w:rFonts w:ascii="Times New Roman" w:hAnsi="Times New Roman" w:cs="Times New Roman"/>
                </w:rPr>
                <w:t>N 185-п</w:t>
              </w:r>
            </w:hyperlink>
            <w:r w:rsidRPr="002001D5">
              <w:rPr>
                <w:rFonts w:ascii="Times New Roman" w:hAnsi="Times New Roman" w:cs="Times New Roman"/>
              </w:rPr>
              <w:t>,</w:t>
            </w:r>
          </w:p>
          <w:p w:rsidR="002001D5" w:rsidRPr="002001D5" w:rsidRDefault="00200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01D5">
              <w:rPr>
                <w:rFonts w:ascii="Times New Roman" w:hAnsi="Times New Roman" w:cs="Times New Roman"/>
              </w:rPr>
              <w:t xml:space="preserve">от 15.05.2018 </w:t>
            </w:r>
            <w:hyperlink r:id="rId10" w:history="1">
              <w:r w:rsidRPr="002001D5">
                <w:rPr>
                  <w:rFonts w:ascii="Times New Roman" w:hAnsi="Times New Roman" w:cs="Times New Roman"/>
                </w:rPr>
                <w:t>N 103-п</w:t>
              </w:r>
            </w:hyperlink>
            <w:r w:rsidRPr="002001D5">
              <w:rPr>
                <w:rFonts w:ascii="Times New Roman" w:hAnsi="Times New Roman" w:cs="Times New Roman"/>
              </w:rPr>
              <w:t>)</w:t>
            </w:r>
          </w:p>
        </w:tc>
      </w:tr>
    </w:tbl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В соответствии с Федеральным </w:t>
      </w:r>
      <w:hyperlink r:id="rId11" w:history="1">
        <w:r w:rsidRPr="002001D5">
          <w:rPr>
            <w:rFonts w:ascii="Times New Roman" w:hAnsi="Times New Roman" w:cs="Times New Roman"/>
          </w:rPr>
          <w:t>законом</w:t>
        </w:r>
      </w:hyperlink>
      <w:r w:rsidRPr="002001D5">
        <w:rPr>
          <w:rFonts w:ascii="Times New Roman" w:hAnsi="Times New Roman" w:cs="Times New Roman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hyperlink r:id="rId12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Правительства Российской Федерации от 27.06.2013 N 543 "О государственном контроле (надзоре) в области регулируемых государством цен (тарифов), а также изменении и признании утратившими силу некоторых актов Правительства Российской Федерации" Администрация Ненецкого автономного округа постановляет: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1. Утвердить </w:t>
      </w:r>
      <w:hyperlink w:anchor="P60" w:history="1">
        <w:r w:rsidRPr="002001D5">
          <w:rPr>
            <w:rFonts w:ascii="Times New Roman" w:hAnsi="Times New Roman" w:cs="Times New Roman"/>
          </w:rPr>
          <w:t>Порядок</w:t>
        </w:r>
      </w:hyperlink>
      <w:r w:rsidRPr="002001D5">
        <w:rPr>
          <w:rFonts w:ascii="Times New Roman" w:hAnsi="Times New Roman" w:cs="Times New Roman"/>
        </w:rPr>
        <w:t xml:space="preserve"> организации и осуществления регионального государственного контроля (надзора) в области регулируемых государством цен (тарифов) согласно Приложению 1.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2. Утвердить </w:t>
      </w:r>
      <w:hyperlink w:anchor="P195" w:history="1">
        <w:r w:rsidRPr="002001D5">
          <w:rPr>
            <w:rFonts w:ascii="Times New Roman" w:hAnsi="Times New Roman" w:cs="Times New Roman"/>
          </w:rPr>
          <w:t>Порядок</w:t>
        </w:r>
      </w:hyperlink>
      <w:r w:rsidRPr="002001D5">
        <w:rPr>
          <w:rFonts w:ascii="Times New Roman" w:hAnsi="Times New Roman" w:cs="Times New Roman"/>
        </w:rPr>
        <w:t xml:space="preserve"> организации и осуществления регионального государственного контроля (надзора) за соблюдением требований законодательства об энергосбережении и о повышении энергетической эффективности согласно Приложению 2.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3. Признать утратившими силу: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1) </w:t>
      </w:r>
      <w:hyperlink r:id="rId13" w:history="1">
        <w:r w:rsidRPr="002001D5">
          <w:rPr>
            <w:rFonts w:ascii="Times New Roman" w:hAnsi="Times New Roman" w:cs="Times New Roman"/>
          </w:rPr>
          <w:t>постановление</w:t>
        </w:r>
      </w:hyperlink>
      <w:r w:rsidRPr="002001D5">
        <w:rPr>
          <w:rFonts w:ascii="Times New Roman" w:hAnsi="Times New Roman" w:cs="Times New Roman"/>
        </w:rPr>
        <w:t xml:space="preserve"> Администрации Ненецкого автономного округа от 04.07.2012 N 182-п "Об утверждении порядка организации и осуществления регионального государственного контроля (надзора) в сферах естественных монополий в области регулируемых государством цен (тарифов)";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(в ред. </w:t>
      </w:r>
      <w:hyperlink r:id="rId14" w:history="1">
        <w:r w:rsidRPr="002001D5">
          <w:rPr>
            <w:rFonts w:ascii="Times New Roman" w:hAnsi="Times New Roman" w:cs="Times New Roman"/>
          </w:rPr>
          <w:t>постановления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14.05.2014 N 167-п)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2) </w:t>
      </w:r>
      <w:hyperlink r:id="rId15" w:history="1">
        <w:r w:rsidRPr="002001D5">
          <w:rPr>
            <w:rFonts w:ascii="Times New Roman" w:hAnsi="Times New Roman" w:cs="Times New Roman"/>
          </w:rPr>
          <w:t>постановление</w:t>
        </w:r>
      </w:hyperlink>
      <w:r w:rsidRPr="002001D5">
        <w:rPr>
          <w:rFonts w:ascii="Times New Roman" w:hAnsi="Times New Roman" w:cs="Times New Roman"/>
        </w:rPr>
        <w:t xml:space="preserve"> Администрации Ненецкого автономного округа от 04.07.2012 N 183-п "Об утверждении порядка организации и осуществления регионального государственного контроля (надзора) за регулируемыми государством ценами (тарифами) в электроэнергетике";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(в ред. </w:t>
      </w:r>
      <w:hyperlink r:id="rId16" w:history="1">
        <w:r w:rsidRPr="002001D5">
          <w:rPr>
            <w:rFonts w:ascii="Times New Roman" w:hAnsi="Times New Roman" w:cs="Times New Roman"/>
          </w:rPr>
          <w:t>постановления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14.05.2014 N 167-п)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3) </w:t>
      </w:r>
      <w:hyperlink r:id="rId17" w:history="1">
        <w:r w:rsidRPr="002001D5">
          <w:rPr>
            <w:rFonts w:ascii="Times New Roman" w:hAnsi="Times New Roman" w:cs="Times New Roman"/>
          </w:rPr>
          <w:t>постановление</w:t>
        </w:r>
      </w:hyperlink>
      <w:r w:rsidRPr="002001D5">
        <w:rPr>
          <w:rFonts w:ascii="Times New Roman" w:hAnsi="Times New Roman" w:cs="Times New Roman"/>
        </w:rPr>
        <w:t xml:space="preserve"> Администрации Ненецкого автономного округа от 03.12.2012 N 364-п "Об утверждении порядка организации и осуществления регионального государственного контроля (надзора) в области регулирования тарифов и надбавок в коммунальном комплексе";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(в ред. </w:t>
      </w:r>
      <w:hyperlink r:id="rId18" w:history="1">
        <w:r w:rsidRPr="002001D5">
          <w:rPr>
            <w:rFonts w:ascii="Times New Roman" w:hAnsi="Times New Roman" w:cs="Times New Roman"/>
          </w:rPr>
          <w:t>постановления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14.05.2014 N 167-п)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4) </w:t>
      </w:r>
      <w:hyperlink r:id="rId19" w:history="1">
        <w:r w:rsidRPr="002001D5">
          <w:rPr>
            <w:rFonts w:ascii="Times New Roman" w:hAnsi="Times New Roman" w:cs="Times New Roman"/>
          </w:rPr>
          <w:t>постановление</w:t>
        </w:r>
      </w:hyperlink>
      <w:r w:rsidRPr="002001D5">
        <w:rPr>
          <w:rFonts w:ascii="Times New Roman" w:hAnsi="Times New Roman" w:cs="Times New Roman"/>
        </w:rPr>
        <w:t xml:space="preserve"> Администрации Ненецкого автономного округа от 03.12.2012 N 365-п "Об утверждении порядка организации и осуществления регионального государственного контроля </w:t>
      </w:r>
      <w:r w:rsidRPr="002001D5">
        <w:rPr>
          <w:rFonts w:ascii="Times New Roman" w:hAnsi="Times New Roman" w:cs="Times New Roman"/>
        </w:rPr>
        <w:lastRenderedPageBreak/>
        <w:t>(надзора) в области регулирования цен (тарифов) в сфере теплоснабжения";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(в ред. </w:t>
      </w:r>
      <w:hyperlink r:id="rId20" w:history="1">
        <w:r w:rsidRPr="002001D5">
          <w:rPr>
            <w:rFonts w:ascii="Times New Roman" w:hAnsi="Times New Roman" w:cs="Times New Roman"/>
          </w:rPr>
          <w:t>постановления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14.05.2014 N 167-п)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5) </w:t>
      </w:r>
      <w:hyperlink r:id="rId21" w:history="1">
        <w:r w:rsidRPr="002001D5">
          <w:rPr>
            <w:rFonts w:ascii="Times New Roman" w:hAnsi="Times New Roman" w:cs="Times New Roman"/>
          </w:rPr>
          <w:t>постановление</w:t>
        </w:r>
      </w:hyperlink>
      <w:r w:rsidRPr="002001D5">
        <w:rPr>
          <w:rFonts w:ascii="Times New Roman" w:hAnsi="Times New Roman" w:cs="Times New Roman"/>
        </w:rPr>
        <w:t xml:space="preserve"> Администрации Ненецкого автономного округа от 27.12.2012 N 412-п "О внесении изменений в Порядок организации и осуществления регионального государственного контроля (надзора) в сферах естественных монополий в области регулируемых государством цен (тарифов)";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6) </w:t>
      </w:r>
      <w:hyperlink r:id="rId22" w:history="1">
        <w:r w:rsidRPr="002001D5">
          <w:rPr>
            <w:rFonts w:ascii="Times New Roman" w:hAnsi="Times New Roman" w:cs="Times New Roman"/>
          </w:rPr>
          <w:t>постановление</w:t>
        </w:r>
      </w:hyperlink>
      <w:r w:rsidRPr="002001D5">
        <w:rPr>
          <w:rFonts w:ascii="Times New Roman" w:hAnsi="Times New Roman" w:cs="Times New Roman"/>
        </w:rPr>
        <w:t xml:space="preserve"> Администрации Ненецкого автономного округа от 27.12.2012 N 411-п "О внесении изменений в Порядок организации и осуществления регионального государственного контроля (надзора) за регулируемыми государством ценами (тарифами) в электроэнергетике".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4. Настоящее постановление вступает в силу через десять дней после его официального опубликования.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Первый заместитель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главы Администрации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Ненецкого автономного округа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А.Ю.ШАНЬГИН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Приложение 1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к постановлению Администрации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Ненецкого автономного округа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от 24.12.2013 N 493-п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"Об утверждении Порядков организации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и осуществления регионального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государственного контроля (надзора)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в области регулируемых государством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цен (тарифов), регионального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государственного контроля (надзора) за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соблюдением требований законодательства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об энергосбережении и о повышении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энергетической эффективности и признании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утратившими силу некоторых постановлений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Администрации Ненецкого автономного округа"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bookmarkStart w:id="1" w:name="P60"/>
      <w:bookmarkEnd w:id="1"/>
      <w:r w:rsidRPr="002001D5">
        <w:rPr>
          <w:rFonts w:ascii="Times New Roman" w:hAnsi="Times New Roman" w:cs="Times New Roman"/>
        </w:rPr>
        <w:t>ПОРЯДОК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ОРГАНИЗАЦИИ И ОСУЩЕСТВЛЕНИЯ РЕГИОНАЛЬНОГО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ГОСУДАРСТВЕННОГО КОНТРОЛЯ (НАДЗОРА) В ОБЛАСТИ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РЕГУЛИРУЕМЫХ ГОСУДАРСТВОМ ЦЕН (ТАРИФОВ)</w:t>
      </w:r>
    </w:p>
    <w:p w:rsidR="002001D5" w:rsidRPr="002001D5" w:rsidRDefault="002001D5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001D5" w:rsidRPr="002001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01D5" w:rsidRPr="002001D5" w:rsidRDefault="00200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01D5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2001D5" w:rsidRPr="002001D5" w:rsidRDefault="00200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01D5">
              <w:rPr>
                <w:rFonts w:ascii="Times New Roman" w:hAnsi="Times New Roman" w:cs="Times New Roman"/>
              </w:rPr>
              <w:t xml:space="preserve">(в ред. постановлений администрации НАО от 01.07.2015 </w:t>
            </w:r>
            <w:hyperlink r:id="rId23" w:history="1">
              <w:r w:rsidRPr="002001D5">
                <w:rPr>
                  <w:rFonts w:ascii="Times New Roman" w:hAnsi="Times New Roman" w:cs="Times New Roman"/>
                </w:rPr>
                <w:t>N 210-п</w:t>
              </w:r>
            </w:hyperlink>
            <w:r w:rsidRPr="002001D5">
              <w:rPr>
                <w:rFonts w:ascii="Times New Roman" w:hAnsi="Times New Roman" w:cs="Times New Roman"/>
              </w:rPr>
              <w:t>,</w:t>
            </w:r>
          </w:p>
          <w:p w:rsidR="002001D5" w:rsidRPr="002001D5" w:rsidRDefault="00200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01D5">
              <w:rPr>
                <w:rFonts w:ascii="Times New Roman" w:hAnsi="Times New Roman" w:cs="Times New Roman"/>
              </w:rPr>
              <w:t xml:space="preserve">от 18.05.2016 </w:t>
            </w:r>
            <w:hyperlink r:id="rId24" w:history="1">
              <w:r w:rsidRPr="002001D5">
                <w:rPr>
                  <w:rFonts w:ascii="Times New Roman" w:hAnsi="Times New Roman" w:cs="Times New Roman"/>
                </w:rPr>
                <w:t>N 158-п</w:t>
              </w:r>
            </w:hyperlink>
            <w:r w:rsidRPr="002001D5">
              <w:rPr>
                <w:rFonts w:ascii="Times New Roman" w:hAnsi="Times New Roman" w:cs="Times New Roman"/>
              </w:rPr>
              <w:t xml:space="preserve">, от 01.06.2017 </w:t>
            </w:r>
            <w:hyperlink r:id="rId25" w:history="1">
              <w:r w:rsidRPr="002001D5">
                <w:rPr>
                  <w:rFonts w:ascii="Times New Roman" w:hAnsi="Times New Roman" w:cs="Times New Roman"/>
                </w:rPr>
                <w:t>N 185-п</w:t>
              </w:r>
            </w:hyperlink>
            <w:r w:rsidRPr="002001D5">
              <w:rPr>
                <w:rFonts w:ascii="Times New Roman" w:hAnsi="Times New Roman" w:cs="Times New Roman"/>
              </w:rPr>
              <w:t xml:space="preserve">, от 15.05.2018 </w:t>
            </w:r>
            <w:hyperlink r:id="rId26" w:history="1">
              <w:r w:rsidRPr="002001D5">
                <w:rPr>
                  <w:rFonts w:ascii="Times New Roman" w:hAnsi="Times New Roman" w:cs="Times New Roman"/>
                </w:rPr>
                <w:t>N 103-п</w:t>
              </w:r>
            </w:hyperlink>
            <w:r w:rsidRPr="002001D5">
              <w:rPr>
                <w:rFonts w:ascii="Times New Roman" w:hAnsi="Times New Roman" w:cs="Times New Roman"/>
              </w:rPr>
              <w:t>)</w:t>
            </w:r>
          </w:p>
        </w:tc>
      </w:tr>
    </w:tbl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1. Настоящий Порядок организации и осуществления регионального государственного контроля (надзора) (далее - Порядок) устанавливает правила организации и осуществления регионального государственного контроля (надзора) в области государственного регулирования цен (тарифов) (далее - региональный государственный контроль (надзор)).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2. Региональный государственный контроль (надзор) осуществляется Управлением по государственному регулированию цен (тарифов) Ненецкого автономного округа (далее - Управление) в соответствии с: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lastRenderedPageBreak/>
        <w:t xml:space="preserve">Федеральным </w:t>
      </w:r>
      <w:hyperlink r:id="rId27" w:history="1">
        <w:r w:rsidRPr="002001D5">
          <w:rPr>
            <w:rFonts w:ascii="Times New Roman" w:hAnsi="Times New Roman" w:cs="Times New Roman"/>
          </w:rPr>
          <w:t>законом</w:t>
        </w:r>
      </w:hyperlink>
      <w:r w:rsidRPr="002001D5">
        <w:rPr>
          <w:rFonts w:ascii="Times New Roman" w:hAnsi="Times New Roman" w:cs="Times New Roman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Федеральным </w:t>
      </w:r>
      <w:hyperlink r:id="rId28" w:history="1">
        <w:r w:rsidRPr="002001D5">
          <w:rPr>
            <w:rFonts w:ascii="Times New Roman" w:hAnsi="Times New Roman" w:cs="Times New Roman"/>
          </w:rPr>
          <w:t>законом</w:t>
        </w:r>
      </w:hyperlink>
      <w:r w:rsidRPr="002001D5">
        <w:rPr>
          <w:rFonts w:ascii="Times New Roman" w:hAnsi="Times New Roman" w:cs="Times New Roman"/>
        </w:rPr>
        <w:t xml:space="preserve"> от 26.03.2003 N 35-ФЗ "Об электроэнергетике" (далее - Федеральный закон N 35-ФЗ);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Федеральным </w:t>
      </w:r>
      <w:hyperlink r:id="rId29" w:history="1">
        <w:r w:rsidRPr="002001D5">
          <w:rPr>
            <w:rFonts w:ascii="Times New Roman" w:hAnsi="Times New Roman" w:cs="Times New Roman"/>
          </w:rPr>
          <w:t>законом</w:t>
        </w:r>
      </w:hyperlink>
      <w:r w:rsidRPr="002001D5">
        <w:rPr>
          <w:rFonts w:ascii="Times New Roman" w:hAnsi="Times New Roman" w:cs="Times New Roman"/>
        </w:rPr>
        <w:t xml:space="preserve"> от 27.07.2010 N 190-ФЗ "О теплоснабжении" (далее - Федеральный закон N 190-ФЗ);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абзац утратил силу. - </w:t>
      </w:r>
      <w:hyperlink r:id="rId30" w:history="1">
        <w:r w:rsidRPr="002001D5">
          <w:rPr>
            <w:rFonts w:ascii="Times New Roman" w:hAnsi="Times New Roman" w:cs="Times New Roman"/>
          </w:rPr>
          <w:t>Постановление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15.05.2018 N 103-п;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Федеральным </w:t>
      </w:r>
      <w:hyperlink r:id="rId31" w:history="1">
        <w:r w:rsidRPr="002001D5">
          <w:rPr>
            <w:rFonts w:ascii="Times New Roman" w:hAnsi="Times New Roman" w:cs="Times New Roman"/>
          </w:rPr>
          <w:t>законом</w:t>
        </w:r>
      </w:hyperlink>
      <w:r w:rsidRPr="002001D5">
        <w:rPr>
          <w:rFonts w:ascii="Times New Roman" w:hAnsi="Times New Roman" w:cs="Times New Roman"/>
        </w:rPr>
        <w:t xml:space="preserve"> от 17.08.1995 N 147-ФЗ "О естественных монополиях" (далее - Федеральный закон N 147-ФЗ);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32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Правительства Российской Федерации от 27.06.2013 N 543 "О государственном контроле (надзоре) в области регулируемых государством цен (тарифов), а также изменении и признании утратившими силу некоторых актов Правительства Российской Федерации" (далее - Постановление Правительства Российской Федерации N 543);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настоящим Порядком;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Федеральным </w:t>
      </w:r>
      <w:hyperlink r:id="rId33" w:history="1">
        <w:r w:rsidRPr="002001D5">
          <w:rPr>
            <w:rFonts w:ascii="Times New Roman" w:hAnsi="Times New Roman" w:cs="Times New Roman"/>
          </w:rPr>
          <w:t>законом</w:t>
        </w:r>
      </w:hyperlink>
      <w:r w:rsidRPr="002001D5">
        <w:rPr>
          <w:rFonts w:ascii="Times New Roman" w:hAnsi="Times New Roman" w:cs="Times New Roman"/>
        </w:rPr>
        <w:t xml:space="preserve"> от 07.12.2011 N 416-ФЗ "О водоснабжении и водоотведении" (далее - Федеральный закон N 416-ФЗ);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(абзац введен </w:t>
      </w:r>
      <w:hyperlink r:id="rId34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18.05.2016 N 158-п)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Федеральным </w:t>
      </w:r>
      <w:hyperlink r:id="rId35" w:history="1">
        <w:r w:rsidRPr="002001D5">
          <w:rPr>
            <w:rFonts w:ascii="Times New Roman" w:hAnsi="Times New Roman" w:cs="Times New Roman"/>
          </w:rPr>
          <w:t>законом</w:t>
        </w:r>
      </w:hyperlink>
      <w:r w:rsidRPr="002001D5">
        <w:rPr>
          <w:rFonts w:ascii="Times New Roman" w:hAnsi="Times New Roman" w:cs="Times New Roman"/>
        </w:rPr>
        <w:t xml:space="preserve"> от 24.06.1998 N 89-ФЗ "Об отходах производства и потребления".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(абзац введен </w:t>
      </w:r>
      <w:hyperlink r:id="rId36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18.05.2016 N 158-п)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3. Региональный государственный контроль (надзор) осуществляется в отношении: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1) регулируемых государством цен (тарифов) в электроэнергетике, в том числе в части соблюдения стандартов раскрытия информации субъектами оптового и розничного рынков;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2) регулирования цен (тарифов) в сфере теплоснабжения, в том числе в части соблюдения стандартов раскрытия информации в сфере теплоснабжения;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3) утратил силу. - </w:t>
      </w:r>
      <w:hyperlink r:id="rId37" w:history="1">
        <w:r w:rsidRPr="002001D5">
          <w:rPr>
            <w:rFonts w:ascii="Times New Roman" w:hAnsi="Times New Roman" w:cs="Times New Roman"/>
          </w:rPr>
          <w:t>Постановление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15.05.2018 N 103-п;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4) установления и (или) применения цен (тарифов) в сферах деятельности субъектов естественных монополий, в том числе в части соблюдения стандартов раскрытия информации субъектами естественных монополий;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5) регулирования тарифов в сфере водоснабжения и водоотведения, в том числе в части соблюдения стандартов раскрытия информации в сфере водоснабжения и водоотведения;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(</w:t>
      </w:r>
      <w:proofErr w:type="spellStart"/>
      <w:r w:rsidRPr="002001D5">
        <w:rPr>
          <w:rFonts w:ascii="Times New Roman" w:hAnsi="Times New Roman" w:cs="Times New Roman"/>
        </w:rPr>
        <w:t>пп</w:t>
      </w:r>
      <w:proofErr w:type="spellEnd"/>
      <w:r w:rsidRPr="002001D5">
        <w:rPr>
          <w:rFonts w:ascii="Times New Roman" w:hAnsi="Times New Roman" w:cs="Times New Roman"/>
        </w:rPr>
        <w:t xml:space="preserve">. 5 введен </w:t>
      </w:r>
      <w:hyperlink r:id="rId38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18.05.2016 N 158-п)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6) регулирования тарифов в сфере обращения с твердыми коммунальными отходами, в том числе в части соблюдения стандартов раскрытия информации в сфере обращения с твердыми коммунальными отходами.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(</w:t>
      </w:r>
      <w:proofErr w:type="spellStart"/>
      <w:r w:rsidRPr="002001D5">
        <w:rPr>
          <w:rFonts w:ascii="Times New Roman" w:hAnsi="Times New Roman" w:cs="Times New Roman"/>
        </w:rPr>
        <w:t>пп</w:t>
      </w:r>
      <w:proofErr w:type="spellEnd"/>
      <w:r w:rsidRPr="002001D5">
        <w:rPr>
          <w:rFonts w:ascii="Times New Roman" w:hAnsi="Times New Roman" w:cs="Times New Roman"/>
        </w:rPr>
        <w:t xml:space="preserve">. 6 введен </w:t>
      </w:r>
      <w:hyperlink r:id="rId39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18.05.2016 N 158-п)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4. Региональный государственный контроль (надзор) осуществляется посредством: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1) проверок юридических лиц, индивидуальных предпринимателей;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(</w:t>
      </w:r>
      <w:proofErr w:type="spellStart"/>
      <w:r w:rsidRPr="002001D5">
        <w:rPr>
          <w:rFonts w:ascii="Times New Roman" w:hAnsi="Times New Roman" w:cs="Times New Roman"/>
        </w:rPr>
        <w:t>пп</w:t>
      </w:r>
      <w:proofErr w:type="spellEnd"/>
      <w:r w:rsidRPr="002001D5">
        <w:rPr>
          <w:rFonts w:ascii="Times New Roman" w:hAnsi="Times New Roman" w:cs="Times New Roman"/>
        </w:rPr>
        <w:t xml:space="preserve">. 1 в ред. </w:t>
      </w:r>
      <w:hyperlink r:id="rId40" w:history="1">
        <w:r w:rsidRPr="002001D5">
          <w:rPr>
            <w:rFonts w:ascii="Times New Roman" w:hAnsi="Times New Roman" w:cs="Times New Roman"/>
          </w:rPr>
          <w:t>постановления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15.05.2018 N 103-п)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93"/>
      <w:bookmarkEnd w:id="2"/>
      <w:r w:rsidRPr="002001D5">
        <w:rPr>
          <w:rFonts w:ascii="Times New Roman" w:hAnsi="Times New Roman" w:cs="Times New Roman"/>
        </w:rPr>
        <w:t xml:space="preserve">2) систематического наблюдения за исполнением обязательных требований, анализа и прогнозирования состояния исполнения обязательных требований при осуществлении </w:t>
      </w:r>
      <w:r w:rsidRPr="002001D5">
        <w:rPr>
          <w:rFonts w:ascii="Times New Roman" w:hAnsi="Times New Roman" w:cs="Times New Roman"/>
        </w:rPr>
        <w:lastRenderedPageBreak/>
        <w:t>деятельности юридическими лицами, индивидуальными предпринимателями, а также мониторинга цен (тарифов) в сферах электроэнергетики, теплоснабжения, водоснабжения и водоотведения, обращения с твердыми коммунальными отходами (далее - систематическое наблюдение и анализ);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(</w:t>
      </w:r>
      <w:proofErr w:type="spellStart"/>
      <w:r w:rsidRPr="002001D5">
        <w:rPr>
          <w:rFonts w:ascii="Times New Roman" w:hAnsi="Times New Roman" w:cs="Times New Roman"/>
        </w:rPr>
        <w:t>пп</w:t>
      </w:r>
      <w:proofErr w:type="spellEnd"/>
      <w:r w:rsidRPr="002001D5">
        <w:rPr>
          <w:rFonts w:ascii="Times New Roman" w:hAnsi="Times New Roman" w:cs="Times New Roman"/>
        </w:rPr>
        <w:t xml:space="preserve">. 2 в ред. </w:t>
      </w:r>
      <w:hyperlink r:id="rId41" w:history="1">
        <w:r w:rsidRPr="002001D5">
          <w:rPr>
            <w:rFonts w:ascii="Times New Roman" w:hAnsi="Times New Roman" w:cs="Times New Roman"/>
          </w:rPr>
          <w:t>постановления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15.05.2018 N 103-п)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3) рассмотрения (при осуществлении регионального государственного контроля (надзора) в части соблюдения стандартов раскрытия информации) ходатайств юридических лиц и индивидуальных предпринимателей об изменении применения утвержденных в установленном порядке форм и (или) периодичности предоставления информации (далее - ходатайства);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4) принятия предусмотренных законодательством Российской Федерации мер по пресечению и (или) устранению последствий выявленных нарушений.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5. Предметом проверки при осуществлении регионального государственного контроля (надзора) является: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1) в электроэнергетике - соблюдение субъектами электроэнергетики в процессе осуществления деятельности требований, установленных Федеральным </w:t>
      </w:r>
      <w:hyperlink r:id="rId42" w:history="1">
        <w:r w:rsidRPr="002001D5">
          <w:rPr>
            <w:rFonts w:ascii="Times New Roman" w:hAnsi="Times New Roman" w:cs="Times New Roman"/>
          </w:rPr>
          <w:t>законом</w:t>
        </w:r>
      </w:hyperlink>
      <w:r w:rsidRPr="002001D5">
        <w:rPr>
          <w:rFonts w:ascii="Times New Roman" w:hAnsi="Times New Roman" w:cs="Times New Roman"/>
        </w:rPr>
        <w:t xml:space="preserve"> N 35-ФЗ, другими федеральными законами и иными нормативными правовыми актами Российской Федерации в сфере электроэнергетики,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регулируемой деятельности в сфере электроэнергетики, экономической обоснованности расходов на проведение мероприятий по технологическому присоединению объектов к электрическим сетям и правильности применения указанными субъектами регулируемых государством цен (тарифов) в электроэнергетике, применения платы за технологическое присоединение к единой национальной (общероссийской) электрической сети и (или) стандартизированных тарифных ставок, определяющих величину этой платы, использования инвестиционных ресурсов, включаемых в регулируемые государством цены (тарифы) в электроэнергетике, а также соблюдения стандартов раскрытия информации в электроэнергетике;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2) в области регулирования цен (тарифов) в сфере теплоснабжения - соблюдение юридическими лицами и индивидуальными предпринимателями в процессе осуществления регулируемых видов деятельности в сфере теплоснабжения требований, установленных Федеральным </w:t>
      </w:r>
      <w:hyperlink r:id="rId43" w:history="1">
        <w:r w:rsidRPr="002001D5">
          <w:rPr>
            <w:rFonts w:ascii="Times New Roman" w:hAnsi="Times New Roman" w:cs="Times New Roman"/>
          </w:rPr>
          <w:t>законом</w:t>
        </w:r>
      </w:hyperlink>
      <w:r w:rsidRPr="002001D5">
        <w:rPr>
          <w:rFonts w:ascii="Times New Roman" w:hAnsi="Times New Roman" w:cs="Times New Roman"/>
        </w:rPr>
        <w:t xml:space="preserve"> N 190-ФЗ, другими федеральными законами и иными нормативными правовыми актами Российской Федерации в сфере теплоснабжения,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регулируемых видов деятельности в сфере теплоснабжения, правильности применения регулируемых цен (тарифов) в сфере теплоснабжения, соблюдение стандартов раскрытия информации, а также использование инвестиционных ресурсов, включаемых в регулируемые государством цены (тарифы) в сфере теплоснабжения;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3) утратил силу. - </w:t>
      </w:r>
      <w:hyperlink r:id="rId44" w:history="1">
        <w:r w:rsidRPr="002001D5">
          <w:rPr>
            <w:rFonts w:ascii="Times New Roman" w:hAnsi="Times New Roman" w:cs="Times New Roman"/>
          </w:rPr>
          <w:t>Постановление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15.05.2018 N 103-п;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4) в сферах деятельности субъектов естественных монополий - соблюдение субъектом естественной монополии в процессе осуществления своей деятельности требований, установленных Федеральным </w:t>
      </w:r>
      <w:hyperlink r:id="rId45" w:history="1">
        <w:r w:rsidRPr="002001D5">
          <w:rPr>
            <w:rFonts w:ascii="Times New Roman" w:hAnsi="Times New Roman" w:cs="Times New Roman"/>
          </w:rPr>
          <w:t>законом</w:t>
        </w:r>
      </w:hyperlink>
      <w:r w:rsidRPr="002001D5">
        <w:rPr>
          <w:rFonts w:ascii="Times New Roman" w:hAnsi="Times New Roman" w:cs="Times New Roman"/>
        </w:rPr>
        <w:t xml:space="preserve"> N 147-ФЗ, другими федеральными законами и иными нормативными правовыми актами Российской Федерации в сфере регулирования естественных монополий, в том числе требований к установлению и (или) применению цен (тарифов) в регулируемых сферах деятельности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регулируемых видов деятельности, правильности применения государственных регулируемых цен (тарифов) в сферах естественных монополий, а также к соблюдению стандартов раскрытия информации субъектами естественных монополий;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lastRenderedPageBreak/>
        <w:t xml:space="preserve">5) в области регулирования тарифов в сфере водоснабжения и водоотведения - соблюдение организациями, осуществляющими водоснабжение и водоотведение с использованием централизованных систем и систем коммунальной инфраструктуры, требований, установленных Федеральным </w:t>
      </w:r>
      <w:hyperlink r:id="rId46" w:history="1">
        <w:r w:rsidRPr="002001D5">
          <w:rPr>
            <w:rFonts w:ascii="Times New Roman" w:hAnsi="Times New Roman" w:cs="Times New Roman"/>
          </w:rPr>
          <w:t>законом</w:t>
        </w:r>
      </w:hyperlink>
      <w:r w:rsidRPr="002001D5">
        <w:rPr>
          <w:rFonts w:ascii="Times New Roman" w:hAnsi="Times New Roman" w:cs="Times New Roman"/>
        </w:rPr>
        <w:t xml:space="preserve"> N 416-ФЗ и принятыми в соответствии с ним нормативными правовыми актами Российской Федерации, к применению тарифов в сфере водоснабжения и водоотведения, в том числе в части определения достоверности, экономической обоснованности расходов и иных показателей, учитываемых при регулировании тарифов, экономической обоснованности фактического расходования средств при осуществлении регулируемых видов деятельности, правильности применения регулируемых тарифов в сфере водоснабжения и водоотведения, а также требований к соблюдению стандартов раскрытия информации;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(</w:t>
      </w:r>
      <w:proofErr w:type="spellStart"/>
      <w:r w:rsidRPr="002001D5">
        <w:rPr>
          <w:rFonts w:ascii="Times New Roman" w:hAnsi="Times New Roman" w:cs="Times New Roman"/>
        </w:rPr>
        <w:t>пп</w:t>
      </w:r>
      <w:proofErr w:type="spellEnd"/>
      <w:r w:rsidRPr="002001D5">
        <w:rPr>
          <w:rFonts w:ascii="Times New Roman" w:hAnsi="Times New Roman" w:cs="Times New Roman"/>
        </w:rPr>
        <w:t xml:space="preserve">. 5 введен </w:t>
      </w:r>
      <w:hyperlink r:id="rId47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18.05.2016 N 158-п)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6) в области регулирования тарифов в сфере обращения с твердыми коммунальными отходами - правомерность и обоснованность установления и изменения тарифов органами местного самоуправления (в случае их наделения законом Ненецкого автономного округа отдельными полномочиями Ненецкого автономного округа в области регулирования тарифов), соблюдение региональными операторами, операторами по обращению с твердыми коммунальными отходами требований порядка ценообразования и применения тарифов, а также стандартов раскрытия информации.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(</w:t>
      </w:r>
      <w:proofErr w:type="spellStart"/>
      <w:r w:rsidRPr="002001D5">
        <w:rPr>
          <w:rFonts w:ascii="Times New Roman" w:hAnsi="Times New Roman" w:cs="Times New Roman"/>
        </w:rPr>
        <w:t>пп</w:t>
      </w:r>
      <w:proofErr w:type="spellEnd"/>
      <w:r w:rsidRPr="002001D5">
        <w:rPr>
          <w:rFonts w:ascii="Times New Roman" w:hAnsi="Times New Roman" w:cs="Times New Roman"/>
        </w:rPr>
        <w:t xml:space="preserve">. 6 введен </w:t>
      </w:r>
      <w:hyperlink r:id="rId48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18.05.2016 N 158-п)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6. Региональный государственный контроль (надзор) в части соблюдения стандартов раскрытия информации осуществляется в отношении: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а) соблюдения субъектами естественных монополий стандартов раскрытия информации, предусмотренной </w:t>
      </w:r>
      <w:hyperlink r:id="rId49" w:history="1">
        <w:r w:rsidRPr="002001D5">
          <w:rPr>
            <w:rFonts w:ascii="Times New Roman" w:hAnsi="Times New Roman" w:cs="Times New Roman"/>
          </w:rPr>
          <w:t>подпунктами "а"</w:t>
        </w:r>
      </w:hyperlink>
      <w:r w:rsidRPr="002001D5">
        <w:rPr>
          <w:rFonts w:ascii="Times New Roman" w:hAnsi="Times New Roman" w:cs="Times New Roman"/>
        </w:rPr>
        <w:t xml:space="preserve">, </w:t>
      </w:r>
      <w:hyperlink r:id="rId50" w:history="1">
        <w:r w:rsidRPr="002001D5">
          <w:rPr>
            <w:rFonts w:ascii="Times New Roman" w:hAnsi="Times New Roman" w:cs="Times New Roman"/>
          </w:rPr>
          <w:t>"б"</w:t>
        </w:r>
      </w:hyperlink>
      <w:r w:rsidRPr="002001D5">
        <w:rPr>
          <w:rFonts w:ascii="Times New Roman" w:hAnsi="Times New Roman" w:cs="Times New Roman"/>
        </w:rPr>
        <w:t xml:space="preserve"> и </w:t>
      </w:r>
      <w:hyperlink r:id="rId51" w:history="1">
        <w:r w:rsidRPr="002001D5">
          <w:rPr>
            <w:rFonts w:ascii="Times New Roman" w:hAnsi="Times New Roman" w:cs="Times New Roman"/>
          </w:rPr>
          <w:t>"е" пункта 9</w:t>
        </w:r>
      </w:hyperlink>
      <w:r w:rsidRPr="002001D5">
        <w:rPr>
          <w:rFonts w:ascii="Times New Roman" w:hAnsi="Times New Roman" w:cs="Times New Roman"/>
        </w:rPr>
        <w:t xml:space="preserve"> стандартов раскрытия информации субъектами естественных монополий, осуществляющими деятельность в сферах услуг в транспортных терминалах, портах и аэропортах и услуг по использованию инфраструктуры внутренних водных путей, утвержденных постановлением Правительства Российской Федерации от 27.11.2010 N 938;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б) соблюдения субъектами розничных рынков электрической энергии, государственное регулирование тарифов в отношении которых осуществляется Управлением, </w:t>
      </w:r>
      <w:hyperlink r:id="rId52" w:history="1">
        <w:r w:rsidRPr="002001D5">
          <w:rPr>
            <w:rFonts w:ascii="Times New Roman" w:hAnsi="Times New Roman" w:cs="Times New Roman"/>
          </w:rPr>
          <w:t>стандартов</w:t>
        </w:r>
      </w:hyperlink>
      <w:r w:rsidRPr="002001D5">
        <w:rPr>
          <w:rFonts w:ascii="Times New Roman" w:hAnsi="Times New Roman" w:cs="Times New Roman"/>
        </w:rPr>
        <w:t xml:space="preserve"> раскрытия информации, утвержденных постановлением Правительства Российской Федерации от 21.01.2004 N 24;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в) соблюдения организациями, осуществляющими горячее водоснабжение, холодное водоснабжение и (или) водоотведение, </w:t>
      </w:r>
      <w:hyperlink r:id="rId53" w:history="1">
        <w:r w:rsidRPr="002001D5">
          <w:rPr>
            <w:rFonts w:ascii="Times New Roman" w:hAnsi="Times New Roman" w:cs="Times New Roman"/>
          </w:rPr>
          <w:t>стандартов</w:t>
        </w:r>
      </w:hyperlink>
      <w:r w:rsidRPr="002001D5">
        <w:rPr>
          <w:rFonts w:ascii="Times New Roman" w:hAnsi="Times New Roman" w:cs="Times New Roman"/>
        </w:rPr>
        <w:t xml:space="preserve"> раскрытия информации, утвержденных постановлением Правительства Российской Федерации от 17.01.2013 N 6;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г) соблюдения теплоснабжающими и </w:t>
      </w:r>
      <w:proofErr w:type="spellStart"/>
      <w:r w:rsidRPr="002001D5">
        <w:rPr>
          <w:rFonts w:ascii="Times New Roman" w:hAnsi="Times New Roman" w:cs="Times New Roman"/>
        </w:rPr>
        <w:t>теплосетевыми</w:t>
      </w:r>
      <w:proofErr w:type="spellEnd"/>
      <w:r w:rsidRPr="002001D5">
        <w:rPr>
          <w:rFonts w:ascii="Times New Roman" w:hAnsi="Times New Roman" w:cs="Times New Roman"/>
        </w:rPr>
        <w:t xml:space="preserve"> организациями </w:t>
      </w:r>
      <w:hyperlink r:id="rId54" w:history="1">
        <w:r w:rsidRPr="002001D5">
          <w:rPr>
            <w:rFonts w:ascii="Times New Roman" w:hAnsi="Times New Roman" w:cs="Times New Roman"/>
          </w:rPr>
          <w:t>стандартов</w:t>
        </w:r>
      </w:hyperlink>
      <w:r w:rsidRPr="002001D5">
        <w:rPr>
          <w:rFonts w:ascii="Times New Roman" w:hAnsi="Times New Roman" w:cs="Times New Roman"/>
        </w:rPr>
        <w:t xml:space="preserve"> раскрытия информации, утвержденных постановлением Правительства Российской Федерации от 05.07.2013 N 570;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д) соблюдения региональными операторами, операторами по обращению с твердыми коммунальными отходами стандартов раскрытия информации в сфере обращения с твердыми коммунальными отходами.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(</w:t>
      </w:r>
      <w:proofErr w:type="spellStart"/>
      <w:r w:rsidRPr="002001D5">
        <w:rPr>
          <w:rFonts w:ascii="Times New Roman" w:hAnsi="Times New Roman" w:cs="Times New Roman"/>
        </w:rPr>
        <w:t>пп</w:t>
      </w:r>
      <w:proofErr w:type="spellEnd"/>
      <w:r w:rsidRPr="002001D5">
        <w:rPr>
          <w:rFonts w:ascii="Times New Roman" w:hAnsi="Times New Roman" w:cs="Times New Roman"/>
        </w:rPr>
        <w:t xml:space="preserve">. "д" введен </w:t>
      </w:r>
      <w:hyperlink r:id="rId55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18.05.2016 N 158-п)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7. Региональный государственный контроль (надзор) в части соблюдения стандартов раскрытия информации юридическими лицами, индивидуальными предпринимателями (далее - подконтрольные субъекты), осуществляется по вопросам: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1) факта раскрытия информации;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2) источника опубликования информации, избранного подконтрольным субъектом;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3) сроков и периодичности раскрытия информации;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lastRenderedPageBreak/>
        <w:t>4) полноты раскрытия информации;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5) порядка уведомления органа государственного контроля (надзора) об источниках опубликования информации (в случаях, предусмотренных законодательством Российской Федерации);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6) форм предоставления информации и соблюдения правил заполнения этих форм;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7) достоверности раскрытой информации;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8) порядка раскрытия информации по письменным запросам потребителей товаров и услуг юридических лиц и индивидуальных предпринимателей, в том числе регистрации письменных запросов, своевременности и полноты их рассмотрения, а также уведомления о результатах их рассмотрения.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8. Региональный государственный контроль (надзор) в части соблюдения субъектами естественных монополий стандартов раскрытия информации осуществляется в порядке, установленном </w:t>
      </w:r>
      <w:hyperlink r:id="rId56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Правительства Российской Федерации от 28.09.2010 N 764 "Об утверждении Правил осуществления контроля за соблюдением субъектами естественных монополий стандартов раскрытия информации".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23"/>
      <w:bookmarkEnd w:id="3"/>
      <w:r w:rsidRPr="002001D5">
        <w:rPr>
          <w:rFonts w:ascii="Times New Roman" w:hAnsi="Times New Roman" w:cs="Times New Roman"/>
        </w:rPr>
        <w:t>9. Должностными лицами Управления, уполномоченными в соответствии с законодательством на осуществление регионального государственного контроля (надзора), являются: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1) начальник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2) заместитель начальника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3) начальник отдела регулирования производственно-технической сферы и государственного контроля (надзора)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4) главный консультант отдела регулирования производственно-технической сферы и государственного контроля (надзора)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5) ведущий консультант отдела регулирования производственно-технической сферы и государственного контроля (надзора)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6) начальник отдела регулирования энергетики и организаций коммунального комплекса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7) главный консультант отдела регулирования энергетики и организаций коммунального комплекса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8) ведущий консультант отдела регулирования энергетики и организаций коммунального комплекса Управления.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(п. 9 в ред. </w:t>
      </w:r>
      <w:hyperlink r:id="rId57" w:history="1">
        <w:r w:rsidRPr="002001D5">
          <w:rPr>
            <w:rFonts w:ascii="Times New Roman" w:hAnsi="Times New Roman" w:cs="Times New Roman"/>
          </w:rPr>
          <w:t>постановления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01.06.2017 N 185-п)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10. Должностными лицами, уполномоченными на проведение конкретной проверки, являются предусмотренные </w:t>
      </w:r>
      <w:hyperlink w:anchor="P123" w:history="1">
        <w:r w:rsidRPr="002001D5">
          <w:rPr>
            <w:rFonts w:ascii="Times New Roman" w:hAnsi="Times New Roman" w:cs="Times New Roman"/>
          </w:rPr>
          <w:t>пунктом 9</w:t>
        </w:r>
      </w:hyperlink>
      <w:r w:rsidRPr="002001D5">
        <w:rPr>
          <w:rFonts w:ascii="Times New Roman" w:hAnsi="Times New Roman" w:cs="Times New Roman"/>
        </w:rPr>
        <w:t xml:space="preserve"> настоящего Порядка государственные гражданские служащие Управления, которые указаны в распоряжении Управления о проведении конкретной проверки.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11. К проведению проверок при осуществлении регионального государственного контроля (надзора) в случае необходимости могут привлекаться аккредитованные эксперты и экспертные организации на основании распоряжения Управления, не состоящие в гражданско-правовых и трудовых отношениях с проверяемыми подконтрольными субъектами и не являющиеся их аффилированными лицами.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lastRenderedPageBreak/>
        <w:t>12. В ходе проверок подконтрольных субъектов: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1) запрашиваются необходимые объяснения, документы и материалы по вопросам, составляющим предмет проверки;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2) рассматриваются документы, характеризующие деятельность или исполнение полномочий подконтрольными субъектами, в том числе нормативные правовые и правовые акты, по вопросам, составляющим предмет проверки;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3) проводится экспертиза документов, характеризующих деятельность или исполнение полномочий подконтрольными субъектами, в том числе нормативных правовых и правовых актов, по вопросам, составляющим предмет проверки;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4) проводится обследование объектов, связанных с предметом проверки.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13. Должностные лица Управления, уполномоченные на проведение проверок, обязаны при проведении проверок соблюдать ограничения и выполнять обязанности, установленные </w:t>
      </w:r>
      <w:hyperlink r:id="rId58" w:history="1">
        <w:r w:rsidRPr="002001D5">
          <w:rPr>
            <w:rFonts w:ascii="Times New Roman" w:hAnsi="Times New Roman" w:cs="Times New Roman"/>
          </w:rPr>
          <w:t>статьями 15</w:t>
        </w:r>
      </w:hyperlink>
      <w:r w:rsidRPr="002001D5">
        <w:rPr>
          <w:rFonts w:ascii="Times New Roman" w:hAnsi="Times New Roman" w:cs="Times New Roman"/>
        </w:rPr>
        <w:t xml:space="preserve"> - </w:t>
      </w:r>
      <w:hyperlink r:id="rId59" w:history="1">
        <w:r w:rsidRPr="002001D5">
          <w:rPr>
            <w:rFonts w:ascii="Times New Roman" w:hAnsi="Times New Roman" w:cs="Times New Roman"/>
          </w:rPr>
          <w:t>18</w:t>
        </w:r>
      </w:hyperlink>
      <w:r w:rsidRPr="002001D5">
        <w:rPr>
          <w:rFonts w:ascii="Times New Roman" w:hAnsi="Times New Roman" w:cs="Times New Roman"/>
        </w:rPr>
        <w:t xml:space="preserve"> Федерального закона N 294-ФЗ. В случае ненадлежащего исполнения функций, служебных обязанностей или совершения противоправных действий (бездействия) при проведении проверок они несут ответственность в соответствии с законодательством Российской Федерации.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14. Должностные лица Управления, уполномоченные на проведение проверок, запрашивают документы и материалы, относящиеся к предмету проверки, в сроки, определяемые Управлением в соответствии с законодательством, а также устные и письменные объяснения работников подконтрольного субъекта по вопросам, относящимся к предмету проверки.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15. Для целей осуществления регионального государственного контроля (надзора) в отношении использования инвестиционных ресурсов, включенных в регулируемые государством цены (тарифы) в сфере электроэнергетики и в сфере теплоснабжения, субъекты электроэнергетики и организации, осуществляющие регулируемые виды деятельности в сфере теплоснабжения, по запросу Управления представляют: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1) утвержденные инвестиционные программы - в течение 15 календарных дней со дня утверждения инвестиционной программы или внесения изменений в инвестиционную программу;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2) отчеты об использовании инвестиционных ресурсов, включенных в регулируемые Управлением цены (тарифы) в электроэнергетике или сфере теплоснабжения, по форме, утвержденной Федеральной антимонопольной службой в соответствии с </w:t>
      </w:r>
      <w:hyperlink r:id="rId60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Правительства Российской Федерации N 543, в том числе о выполнении графиков их реализации, - за квартал (в течение 30 дней со дня окончания отчетного квартала) и за предыдущий год (ежегодно до 1 апреля).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(в ред. </w:t>
      </w:r>
      <w:hyperlink r:id="rId61" w:history="1">
        <w:r w:rsidRPr="002001D5">
          <w:rPr>
            <w:rFonts w:ascii="Times New Roman" w:hAnsi="Times New Roman" w:cs="Times New Roman"/>
          </w:rPr>
          <w:t>постановления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18.05.2016 N 158-п)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16. По результатам проверки составляется акт проверки по установленной форме в 2 экземплярах. К акту проверки прилагаются протоколы или заключения проведенных экспертиз, объяснения работников подконтрольного субъекта, предписания об устранении выявленных нарушений и иные связанные с результатами проверки документы или их копии.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17. Систематическое наблюдение и анализ, указанные в </w:t>
      </w:r>
      <w:hyperlink w:anchor="P93" w:history="1">
        <w:r w:rsidRPr="002001D5">
          <w:rPr>
            <w:rFonts w:ascii="Times New Roman" w:hAnsi="Times New Roman" w:cs="Times New Roman"/>
          </w:rPr>
          <w:t>подпункте 2 пункта 4</w:t>
        </w:r>
      </w:hyperlink>
      <w:r w:rsidRPr="002001D5">
        <w:rPr>
          <w:rFonts w:ascii="Times New Roman" w:hAnsi="Times New Roman" w:cs="Times New Roman"/>
        </w:rPr>
        <w:t xml:space="preserve"> настоящего Порядка, проводятся в соответствии с Административным регламентом исполнения государственной функции по осуществлению регионального государственного контроля (надзора), разрабатываемым и утверждаемым в соответствии с </w:t>
      </w:r>
      <w:hyperlink r:id="rId62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Администрации Ненецкого автономного округа от 30.09.2011 N 216-п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(далее - Административный регламент).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18. Систематическое наблюдение и анализ за использованием инвестиционных ресурсов, включенных в регулируемые Управлением цены (тарифы) в сфере электроэнергетики или в сфере теплоснабжения, проводятся при установлении цен (тарифов) в сфере электроэнергетики или в </w:t>
      </w:r>
      <w:r w:rsidRPr="002001D5">
        <w:rPr>
          <w:rFonts w:ascii="Times New Roman" w:hAnsi="Times New Roman" w:cs="Times New Roman"/>
        </w:rPr>
        <w:lastRenderedPageBreak/>
        <w:t>сфере теплоснабжения в рамках процедуры рассмотрения дел об установлении цен (тарифов), что не требует издания дополнительного распоряжения Управления.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19. Результаты систематического наблюдения и анализа за использованием инвестиционных ресурсов, включенных в регулируемые Управлением цены (тарифы) в сфере электроэнергетики или в сфере теплоснабжения, и результаты систематического наблюдения и анализа за соблюдением стандартов раскрытия информации подконтрольными субъектами оформляются соответственно отчетом Управления о проведении систематического наблюдения и анализа за использованием инвестиционных ресурсов, включенных в регулируемые Управлением цены (тарифы) в сфере электроэнергетики или в сфере теплоснабжения, и отчетом Управления о проведении систематического наблюдения и анализа за соблюдением стандартов раскрытия информации в установленной сфере деятельности по формам, утверждаемым Федеральной антимонопольной службой в соответствии с </w:t>
      </w:r>
      <w:hyperlink r:id="rId63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Правительства Российской Федерации N 543.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(в ред. </w:t>
      </w:r>
      <w:hyperlink r:id="rId64" w:history="1">
        <w:r w:rsidRPr="002001D5">
          <w:rPr>
            <w:rFonts w:ascii="Times New Roman" w:hAnsi="Times New Roman" w:cs="Times New Roman"/>
          </w:rPr>
          <w:t>постановления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18.05.2016 N 158-п)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20. Отчет о проведении систематического наблюдения и анализа за использованием инвестиционных ресурсов, включенных в регулируемые Управлением цены (тарифы) в сфере электроэнергетики или в сфере теплоснабжения, подписывается начальником Управления до принятия решения об установлении цен (тарифов) и прилагается к делу об установлении цен (тарифов).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52"/>
      <w:bookmarkEnd w:id="4"/>
      <w:r w:rsidRPr="002001D5">
        <w:rPr>
          <w:rFonts w:ascii="Times New Roman" w:hAnsi="Times New Roman" w:cs="Times New Roman"/>
        </w:rPr>
        <w:t>21. При осуществлении регионального государственного контроля (надзора) в части соблюдения стандартов раскрытия информации Управление рассматривает ходатайство организации об изменении применения утвержденных Управлением в установленном порядке форм и (или) периодичности представления информации организациями коммунального комплекса в течение 30 рабочих дней со дня поступления ходатайства.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22. Основаниями для подачи ходатайства являются: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1) изменения налогового законодательства Российской Федерации, требований бухгалтерского учета и (или) бухгалтерской (финансовой) отчетности, касающиеся форм документов налоговой, бухгалтерской и (или) финансовой отчетности, бухгалтерского учета;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2) изменения структуры юридического лица, не связанные с преобразованием (реорганизацией);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3) технологические и технические изменения осуществления регулируемой деятельности юридического лица и индивидуального предпринимателя.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157"/>
      <w:bookmarkEnd w:id="5"/>
      <w:r w:rsidRPr="002001D5">
        <w:rPr>
          <w:rFonts w:ascii="Times New Roman" w:hAnsi="Times New Roman" w:cs="Times New Roman"/>
        </w:rPr>
        <w:t>23. Ходатайство подписывается руководителем или заместителем руководителя юридического лица, индивидуальным предпринимателем и подается вместе с документами (подлинниками или заверенными копиями) в Управление за 45 календарных дней до установленного срока представления информации.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24. Ходатайство содержит: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1) сведения о юридическом лице (наименование и местонахождение) или индивидуальном предпринимателе (фамилия, имя, отчество и место жительства (место пребывания));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2) требование об изменении применения указанным в ходатайстве юридическим лицом или индивидуальным предпринимателем утвержденных в установленном порядке форм и (или) периодичности представления информации;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3) перечень прилагаемых документов.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25. В случае несоблюдения указанного в </w:t>
      </w:r>
      <w:hyperlink w:anchor="P157" w:history="1">
        <w:r w:rsidRPr="002001D5">
          <w:rPr>
            <w:rFonts w:ascii="Times New Roman" w:hAnsi="Times New Roman" w:cs="Times New Roman"/>
          </w:rPr>
          <w:t>пункте 23</w:t>
        </w:r>
      </w:hyperlink>
      <w:r w:rsidRPr="002001D5">
        <w:rPr>
          <w:rFonts w:ascii="Times New Roman" w:hAnsi="Times New Roman" w:cs="Times New Roman"/>
        </w:rPr>
        <w:t xml:space="preserve"> настоящего Порядка срока и (или) отсутствия оснований для обращения с ходатайством Управление в течение 10 рабочих дней со дня поступления ходатайства направляет юридическому лицу (индивидуальному </w:t>
      </w:r>
      <w:r w:rsidRPr="002001D5">
        <w:rPr>
          <w:rFonts w:ascii="Times New Roman" w:hAnsi="Times New Roman" w:cs="Times New Roman"/>
        </w:rPr>
        <w:lastRenderedPageBreak/>
        <w:t>предпринимателю) уведомление о возврате ходатайства с указанием причин возврата.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26. По результатам рассмотрения ходатайства Управление принимает решение о его удовлетворении либо об отказе в его удовлетворении в срок, установленный </w:t>
      </w:r>
      <w:hyperlink w:anchor="P152" w:history="1">
        <w:r w:rsidRPr="002001D5">
          <w:rPr>
            <w:rFonts w:ascii="Times New Roman" w:hAnsi="Times New Roman" w:cs="Times New Roman"/>
          </w:rPr>
          <w:t>пунктом 21</w:t>
        </w:r>
      </w:hyperlink>
      <w:r w:rsidRPr="002001D5">
        <w:rPr>
          <w:rFonts w:ascii="Times New Roman" w:hAnsi="Times New Roman" w:cs="Times New Roman"/>
        </w:rPr>
        <w:t xml:space="preserve"> настоящего Порядка.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Решение об удовлетворении ходатайства принимается в случае, если любое из указанных в основаниях для подачи ходатайства изменений повлечет изменение формы и (или) периодичности представления информации. Решение об удовлетворении ходатайства является основанием для принятия Управлением решения об изменении применения утвержденных в установленном порядке форм и (или) периодичности представления информации.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Решение об отказе в удовлетворении ходатайства принимается в случае, если любое из указанных в основаниях для подачи ходатайств изменений повлечет изменение состава и (или) порядка представления информации либо если изменение в структуре формы и (периодичности) представления информации будет признано необоснованным.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Копия принятого решения направляется юридическому лицу, индивидуальному предпринимателю в течение 5 рабочих дней со дня его принятия.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27. В случае выявления нарушений должностными лицами Управления принимаются следующие меры: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1) выдача предписаний об устранении выявленных нарушений, в том числе с указанием о необходимости обращения в уполномоченный орган власти для внесения соответствующих изменений в инвестиционную программу, в том числе на следующий период регулирования;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2) привлечение должностных и (или) юридических лиц, допустивших выявленные нарушения, к административной ответственности в порядке, установленном </w:t>
      </w:r>
      <w:hyperlink r:id="rId65" w:history="1">
        <w:r w:rsidRPr="002001D5">
          <w:rPr>
            <w:rFonts w:ascii="Times New Roman" w:hAnsi="Times New Roman" w:cs="Times New Roman"/>
          </w:rPr>
          <w:t>Кодексом</w:t>
        </w:r>
      </w:hyperlink>
      <w:r w:rsidRPr="002001D5">
        <w:rPr>
          <w:rFonts w:ascii="Times New Roman" w:hAnsi="Times New Roman" w:cs="Times New Roman"/>
        </w:rPr>
        <w:t xml:space="preserve"> Российской Федерации об административных правонарушениях;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3) пересмотр регулируемых государством цен (тарифов, надбавок) в порядке, предусмотренном законодательством Российской Федерации.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28. Решения и действия (бездействие) должностных лиц Управления, осуществляющих проверки, могут быть обжалованы в порядке, предусмотренном законодательством Российской Федерации.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29. Сроки и последовательность проведения административных процедур при осуществлении регионального государственного контроля (надзора) устанавливаются Административным регламентом.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30. Информация о результатах проведенных проверок размещается на Портале органов государственной власти Ненецкого автономного округа в информационно-телекоммуникационной сети "Интернет" в порядке, установленном законодательством Российской Федерации и Ненецкого автономного округа.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Приложение 2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к постановлению Администрации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Ненецкого автономного округа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от 24.12.2013 N 493-п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"Об утверждении Порядков организации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и осуществления регионального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государственного контроля (надзора)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в области регулируемых государством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lastRenderedPageBreak/>
        <w:t>цен (тарифов), регионального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государственного контроля (надзора) за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соблюдением требований законодательства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об энергосбережении и о повышении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энергетической эффективности и признании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утратившими силу некоторых постановлений</w:t>
      </w:r>
    </w:p>
    <w:p w:rsidR="002001D5" w:rsidRPr="002001D5" w:rsidRDefault="002001D5">
      <w:pPr>
        <w:pStyle w:val="ConsPlusNormal"/>
        <w:jc w:val="right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Администрации Ненецкого автономного округа"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bookmarkStart w:id="6" w:name="P195"/>
      <w:bookmarkEnd w:id="6"/>
      <w:r w:rsidRPr="002001D5">
        <w:rPr>
          <w:rFonts w:ascii="Times New Roman" w:hAnsi="Times New Roman" w:cs="Times New Roman"/>
        </w:rPr>
        <w:t>ПОРЯДОК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ОРГАНИЗАЦИИ И ОСУЩЕСТВЛЕНИЯ РЕГИОНАЛЬНОГО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ГОСУДАРСТВЕННОГО КОНТРОЛЯ (НАДЗОРА) ЗА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СОБЛЮДЕНИЕМ ТРЕБОВАНИЙ ЗАКОНОДАТЕЛЬСТВА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ОБ ЭНЕРГОСБЕРЕЖЕНИИ И О ПОВЫШЕНИИ</w:t>
      </w:r>
    </w:p>
    <w:p w:rsidR="002001D5" w:rsidRPr="002001D5" w:rsidRDefault="002001D5">
      <w:pPr>
        <w:pStyle w:val="ConsPlusTitle"/>
        <w:jc w:val="center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ЭНЕРГЕТИЧЕСКОЙ ЭФФЕКТИВНОСТИ</w:t>
      </w:r>
    </w:p>
    <w:p w:rsidR="002001D5" w:rsidRPr="002001D5" w:rsidRDefault="002001D5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001D5" w:rsidRPr="002001D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01D5" w:rsidRPr="002001D5" w:rsidRDefault="00200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01D5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2001D5" w:rsidRPr="002001D5" w:rsidRDefault="00200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01D5">
              <w:rPr>
                <w:rFonts w:ascii="Times New Roman" w:hAnsi="Times New Roman" w:cs="Times New Roman"/>
              </w:rPr>
              <w:t xml:space="preserve">(в ред. </w:t>
            </w:r>
            <w:hyperlink r:id="rId66" w:history="1">
              <w:r w:rsidRPr="002001D5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2001D5">
              <w:rPr>
                <w:rFonts w:ascii="Times New Roman" w:hAnsi="Times New Roman" w:cs="Times New Roman"/>
              </w:rPr>
              <w:t xml:space="preserve"> администрации НАО</w:t>
            </w:r>
          </w:p>
          <w:p w:rsidR="002001D5" w:rsidRPr="002001D5" w:rsidRDefault="00200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01D5">
              <w:rPr>
                <w:rFonts w:ascii="Times New Roman" w:hAnsi="Times New Roman" w:cs="Times New Roman"/>
              </w:rPr>
              <w:t>от 01.07.2015 N 210-п)</w:t>
            </w:r>
          </w:p>
        </w:tc>
      </w:tr>
    </w:tbl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1. Настоящий Порядок устанавливает правила организации и осуществления регионального государственного контроля (надзора) за соблюдением требований законодательства об энергосбережении и о повышении энергетической эффективности на территории Ненецкого автономного округа в части соблюдения организациями, осуществляющими регулируемые виды деятельности, требований о принятии программ в области энергосбережения и повышения энергетической эффективности и требований к этим программам, в случае если цены (тарифы) на товары и услуги таких организаций подлежат установлению Управлением по государственному регулированию цен (тарифов) Ненецкого автономного округа (далее - региональный государственный контроль).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2. Региональный государственный контроль осуществляется Управлением по государственному регулированию цен (тарифов) Ненецкого автономного округа (далее - Управление) в пределах установленной компетенции.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" w:name="P207"/>
      <w:bookmarkEnd w:id="7"/>
      <w:r w:rsidRPr="002001D5">
        <w:rPr>
          <w:rFonts w:ascii="Times New Roman" w:hAnsi="Times New Roman" w:cs="Times New Roman"/>
        </w:rPr>
        <w:t>3. Должностными лицами Управления, уполномоченными в соответствии с законодательством на осуществление регионального государственного контроля (надзора), являются: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1) начальник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2) заместитель начальника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3) начальник отдела регулирования производственно-технической сферы и государственного контроля (надзора)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4) главный консультант отдела регулирования производственно-технической сферы и государственного контроля (надзора)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5) ведущий консультант отдела регулирования производственно-технической сферы и государственного контроля (надзора)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6) начальник отдела регулирования энергетики и организаций коммунального комплекса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7) главный консультант отдела регулирования энергетики и организаций коммунального комплекса Управления;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8) ведущий консультант отдела регулирования энергетики и организаций коммунального </w:t>
      </w:r>
      <w:r w:rsidRPr="002001D5">
        <w:rPr>
          <w:rFonts w:ascii="Times New Roman" w:hAnsi="Times New Roman" w:cs="Times New Roman"/>
        </w:rPr>
        <w:lastRenderedPageBreak/>
        <w:t>комплекса Управления.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(п. 3 в ред. </w:t>
      </w:r>
      <w:hyperlink r:id="rId67" w:history="1">
        <w:r w:rsidRPr="002001D5">
          <w:rPr>
            <w:rFonts w:ascii="Times New Roman" w:hAnsi="Times New Roman" w:cs="Times New Roman"/>
          </w:rPr>
          <w:t>постановления</w:t>
        </w:r>
      </w:hyperlink>
      <w:r w:rsidRPr="002001D5">
        <w:rPr>
          <w:rFonts w:ascii="Times New Roman" w:hAnsi="Times New Roman" w:cs="Times New Roman"/>
        </w:rPr>
        <w:t xml:space="preserve"> администрации НАО от 01.06.2017 N 185-п)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4. Должностными лицами, уполномоченными на проведение конкретной проверки, являются предусмотренные </w:t>
      </w:r>
      <w:hyperlink w:anchor="P207" w:history="1">
        <w:r w:rsidRPr="002001D5">
          <w:rPr>
            <w:rFonts w:ascii="Times New Roman" w:hAnsi="Times New Roman" w:cs="Times New Roman"/>
          </w:rPr>
          <w:t>пунктом 3</w:t>
        </w:r>
      </w:hyperlink>
      <w:r w:rsidRPr="002001D5">
        <w:rPr>
          <w:rFonts w:ascii="Times New Roman" w:hAnsi="Times New Roman" w:cs="Times New Roman"/>
        </w:rPr>
        <w:t xml:space="preserve"> настоящего Порядка государственные гражданские служащие Управления, которые указаны в распоряжении Управления о проведении конкретной проверки.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5. К проведению проверок при осуществлении регионального государственного контроля в случае необходимости могут привлекаться аккредитованные эксперты и экспертные организации на основании распоряжения Управления, не состоящие в гражданско-правовых и трудовых отношениях с проверяемыми подконтрольными субъектами и не являющиеся их аффилированными лицами.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6. К отношениям, связанным с осуществлением регионального государственного контроля, организацией и проведением проверок юридических лиц, индивидуальных предпринимателей, применяются положения Федерального </w:t>
      </w:r>
      <w:hyperlink r:id="rId68" w:history="1">
        <w:r w:rsidRPr="002001D5">
          <w:rPr>
            <w:rFonts w:ascii="Times New Roman" w:hAnsi="Times New Roman" w:cs="Times New Roman"/>
          </w:rPr>
          <w:t>закона</w:t>
        </w:r>
      </w:hyperlink>
      <w:r w:rsidRPr="002001D5">
        <w:rPr>
          <w:rFonts w:ascii="Times New Roman" w:hAnsi="Times New Roman" w:cs="Times New Roman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294-ФЗ), иных федеральных законов и законодательства об энергосбережении и повышении энергетической эффективности.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7. Региональный государственный контроль осуществляется посредством организации и проведения плановых и внеплановых документарных и выездных проверок в соответствии со </w:t>
      </w:r>
      <w:hyperlink r:id="rId69" w:history="1">
        <w:r w:rsidRPr="002001D5">
          <w:rPr>
            <w:rFonts w:ascii="Times New Roman" w:hAnsi="Times New Roman" w:cs="Times New Roman"/>
          </w:rPr>
          <w:t>статьями 9</w:t>
        </w:r>
      </w:hyperlink>
      <w:r w:rsidRPr="002001D5">
        <w:rPr>
          <w:rFonts w:ascii="Times New Roman" w:hAnsi="Times New Roman" w:cs="Times New Roman"/>
        </w:rPr>
        <w:t xml:space="preserve"> - </w:t>
      </w:r>
      <w:hyperlink r:id="rId70" w:history="1">
        <w:r w:rsidRPr="002001D5">
          <w:rPr>
            <w:rFonts w:ascii="Times New Roman" w:hAnsi="Times New Roman" w:cs="Times New Roman"/>
          </w:rPr>
          <w:t>13</w:t>
        </w:r>
      </w:hyperlink>
      <w:r w:rsidRPr="002001D5">
        <w:rPr>
          <w:rFonts w:ascii="Times New Roman" w:hAnsi="Times New Roman" w:cs="Times New Roman"/>
        </w:rPr>
        <w:t xml:space="preserve"> и </w:t>
      </w:r>
      <w:hyperlink r:id="rId71" w:history="1">
        <w:r w:rsidRPr="002001D5">
          <w:rPr>
            <w:rFonts w:ascii="Times New Roman" w:hAnsi="Times New Roman" w:cs="Times New Roman"/>
          </w:rPr>
          <w:t>14</w:t>
        </w:r>
      </w:hyperlink>
      <w:r w:rsidRPr="002001D5">
        <w:rPr>
          <w:rFonts w:ascii="Times New Roman" w:hAnsi="Times New Roman" w:cs="Times New Roman"/>
        </w:rPr>
        <w:t xml:space="preserve"> Федерального закона от 26.12.2008 N 294-ФЗ (далее - проверки), а также систематического наблюдения, анализа и прогнозирования исполнения обязательных требований.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8. Предметом проверок является принятие организациями, осуществляющими регулируемые виды деятельности, программ в области энергосбережения и повышения энергетической эффективности и соблюдение требований к этим программам, установленных Управлением.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9. При проведении проверки должностные лица Управления обязаны исполнять требования, предусмотренные </w:t>
      </w:r>
      <w:hyperlink r:id="rId72" w:history="1">
        <w:r w:rsidRPr="002001D5">
          <w:rPr>
            <w:rFonts w:ascii="Times New Roman" w:hAnsi="Times New Roman" w:cs="Times New Roman"/>
          </w:rPr>
          <w:t>статьями 15</w:t>
        </w:r>
      </w:hyperlink>
      <w:r w:rsidRPr="002001D5">
        <w:rPr>
          <w:rFonts w:ascii="Times New Roman" w:hAnsi="Times New Roman" w:cs="Times New Roman"/>
        </w:rPr>
        <w:t xml:space="preserve"> и </w:t>
      </w:r>
      <w:hyperlink r:id="rId73" w:history="1">
        <w:r w:rsidRPr="002001D5">
          <w:rPr>
            <w:rFonts w:ascii="Times New Roman" w:hAnsi="Times New Roman" w:cs="Times New Roman"/>
          </w:rPr>
          <w:t>18</w:t>
        </w:r>
      </w:hyperlink>
      <w:r w:rsidRPr="002001D5">
        <w:rPr>
          <w:rFonts w:ascii="Times New Roman" w:hAnsi="Times New Roman" w:cs="Times New Roman"/>
        </w:rPr>
        <w:t xml:space="preserve"> Федерального закона N 294-ФЗ.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10. Должностные лица Управления при проведении проверки осуществляют следующие действия: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1) самостоятельно определяют последовательность действий при проведении проверки;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2) применяют предусмотренные законодательством Российской Федерации меры ограничительного, предупредительного и профилактического характера, направленные на недопущение и (или) пресечение нарушений;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3) фиксируют факты противодействия проведению проверки, в том числе предоставления им недостоверной или неполной информации, либо факты несвоевременного предоставления информации.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11. Должностными лицами Управления в отношении фактов нарушения организациями, осуществляющими регулируемые виды деятельности, требований законодательства о принятии программ в области энергосбережения и повышения энергетической эффективности и установленных Управлением требований к этим программам, принимаются меры в соответствии со </w:t>
      </w:r>
      <w:hyperlink r:id="rId74" w:history="1">
        <w:r w:rsidRPr="002001D5">
          <w:rPr>
            <w:rFonts w:ascii="Times New Roman" w:hAnsi="Times New Roman" w:cs="Times New Roman"/>
          </w:rPr>
          <w:t>статьей 17</w:t>
        </w:r>
      </w:hyperlink>
      <w:r w:rsidRPr="002001D5">
        <w:rPr>
          <w:rFonts w:ascii="Times New Roman" w:hAnsi="Times New Roman" w:cs="Times New Roman"/>
        </w:rPr>
        <w:t xml:space="preserve"> Федерального закона N 294-ФЗ.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12. По результатам проверки составляется акт проверки в соответствии с требованиями, предусмотренными </w:t>
      </w:r>
      <w:hyperlink r:id="rId75" w:history="1">
        <w:r w:rsidRPr="002001D5">
          <w:rPr>
            <w:rFonts w:ascii="Times New Roman" w:hAnsi="Times New Roman" w:cs="Times New Roman"/>
          </w:rPr>
          <w:t>статьей 16</w:t>
        </w:r>
      </w:hyperlink>
      <w:r w:rsidRPr="002001D5">
        <w:rPr>
          <w:rFonts w:ascii="Times New Roman" w:hAnsi="Times New Roman" w:cs="Times New Roman"/>
        </w:rPr>
        <w:t xml:space="preserve"> Федерального закона N 294-ФЗ.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13. Акт проверки оформляется должностным лицом Управления непосредственно после завершения проверки и составляется в 2 экземплярах, один из которых с копиями приложений вручается руководителю, иному должностному лицу или уполномоченному представителю лица, в отношении которого проводилась проверка, под расписку об ознакомлении либо отказе в </w:t>
      </w:r>
      <w:r w:rsidRPr="002001D5">
        <w:rPr>
          <w:rFonts w:ascii="Times New Roman" w:hAnsi="Times New Roman" w:cs="Times New Roman"/>
        </w:rPr>
        <w:lastRenderedPageBreak/>
        <w:t>ознакомлении с актом проверки.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14. В случае отсутствия лиц, в отношении которых в ходе проведения проверки составлен протокол об административном нарушении и (или) выдано предписание об устранении нарушений, или их уполномоченных представителей, а также в случае отказа указанных лиц дать расписку об ознакомлении либо отказе в ознакомлении с актом проверки этот акт направляется таким лицам заказным почтовым отправлением с уведомлением о вручении, которое приобщается к экземпляру акта проверки, хранящемуся в деле Управления.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15. В случае несогласия с фактами, выводами и предложениями, изложенными в акте проверки, либо с выданным предписанием об устранении выявленных нарушений представители проверяемой организации и (или) лица, которым в ходе проведения проверки выдано предписание об устранении нарушений, вправе представить в течение 15 календарных дней со дня получения акта в Управление в письменной форме возражения в отношении акта проверки и (или) выданного предписания об устранении выявленных нарушений в целом или их отдельных положений.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16. Должностные лица Управления несут установленную законодательством Российской Федерации ответственность за неисполнение или ненадлежащее исполнение возложенных на них полномочий по осуществлению регионального государственного контроля.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17. Действия должностных лиц Управления при осуществлении регионального государственного контроля могут быть обжалованы в соответствии с законодательством Российской Федерации.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 xml:space="preserve">18. Сроки и последовательность проведения административных процедур при осуществлении регионального государственного контроля устанавливаются Административным регламентом, разрабатываемым и утверждаемым в соответствии с </w:t>
      </w:r>
      <w:hyperlink r:id="rId76" w:history="1">
        <w:r w:rsidRPr="002001D5">
          <w:rPr>
            <w:rFonts w:ascii="Times New Roman" w:hAnsi="Times New Roman" w:cs="Times New Roman"/>
          </w:rPr>
          <w:t>постановлением</w:t>
        </w:r>
      </w:hyperlink>
      <w:r w:rsidRPr="002001D5">
        <w:rPr>
          <w:rFonts w:ascii="Times New Roman" w:hAnsi="Times New Roman" w:cs="Times New Roman"/>
        </w:rPr>
        <w:t xml:space="preserve"> Администрации Ненецкого автономного округа от 30.09.2011 N 216-п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услуг".</w:t>
      </w:r>
    </w:p>
    <w:p w:rsidR="002001D5" w:rsidRPr="002001D5" w:rsidRDefault="002001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001D5">
        <w:rPr>
          <w:rFonts w:ascii="Times New Roman" w:hAnsi="Times New Roman" w:cs="Times New Roman"/>
        </w:rPr>
        <w:t>19. Информация о результатах проведенных проверок размещается на Портале органов государственной власти Ненецкого автономного округа в информационно-телекоммуникационной сети "Интернет" в порядке, установленном законодательством Российской Федерации и Ненецкого автономного округа.</w:t>
      </w: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jc w:val="both"/>
        <w:rPr>
          <w:rFonts w:ascii="Times New Roman" w:hAnsi="Times New Roman" w:cs="Times New Roman"/>
        </w:rPr>
      </w:pPr>
    </w:p>
    <w:p w:rsidR="002001D5" w:rsidRPr="002001D5" w:rsidRDefault="002001D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B879D2" w:rsidRPr="002001D5" w:rsidRDefault="00B879D2">
      <w:pPr>
        <w:rPr>
          <w:rFonts w:ascii="Times New Roman" w:hAnsi="Times New Roman" w:cs="Times New Roman"/>
        </w:rPr>
      </w:pPr>
    </w:p>
    <w:sectPr w:rsidR="00B879D2" w:rsidRPr="002001D5" w:rsidSect="00354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1D5"/>
    <w:rsid w:val="002001D5"/>
    <w:rsid w:val="00B8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1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1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01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1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1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01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64EA60309F7DEA473EDE872E0CC2FFCF99AF627E24577507BE3104E4C2552A9i7O1O" TargetMode="External"/><Relationship Id="rId18" Type="http://schemas.openxmlformats.org/officeDocument/2006/relationships/hyperlink" Target="consultantplus://offline/ref=564EA60309F7DEA473EDE872E0CC2FFCF99AF627E1417F597BE3104E4C2552A97121A3DA05BF87E4AC4DBFi2O2O" TargetMode="External"/><Relationship Id="rId26" Type="http://schemas.openxmlformats.org/officeDocument/2006/relationships/hyperlink" Target="consultantplus://offline/ref=564EA60309F7DEA473EDE872E0CC2FFCF99AF627E0467C5D7AE3104E4C2552A97121A3DA05BF87E4AC4DBEi2O6O" TargetMode="External"/><Relationship Id="rId39" Type="http://schemas.openxmlformats.org/officeDocument/2006/relationships/hyperlink" Target="consultantplus://offline/ref=564EA60309F7DEA473EDE872E0CC2FFCF99AF627E148775A7EE3104E4C2552A97121A3DA05BF87E4AC4DBEi2O0O" TargetMode="External"/><Relationship Id="rId21" Type="http://schemas.openxmlformats.org/officeDocument/2006/relationships/hyperlink" Target="consultantplus://offline/ref=564EA60309F7DEA473EDE872E0CC2FFCF99AF627E245775C76E3104E4C2552A9i7O1O" TargetMode="External"/><Relationship Id="rId34" Type="http://schemas.openxmlformats.org/officeDocument/2006/relationships/hyperlink" Target="consultantplus://offline/ref=564EA60309F7DEA473EDE872E0CC2FFCF99AF627E148775A7EE3104E4C2552A97121A3DA05BF87E4AC4DBEi2O5O" TargetMode="External"/><Relationship Id="rId42" Type="http://schemas.openxmlformats.org/officeDocument/2006/relationships/hyperlink" Target="consultantplus://offline/ref=564EA60309F7DEA473EDF67FF6A078F0F991AA23E549750E23BC4B131Bi2OCO" TargetMode="External"/><Relationship Id="rId47" Type="http://schemas.openxmlformats.org/officeDocument/2006/relationships/hyperlink" Target="consultantplus://offline/ref=564EA60309F7DEA473EDE872E0CC2FFCF99AF627E148775A7EE3104E4C2552A97121A3DA05BF87E4AC4DBEi2OEO" TargetMode="External"/><Relationship Id="rId50" Type="http://schemas.openxmlformats.org/officeDocument/2006/relationships/hyperlink" Target="consultantplus://offline/ref=564EA60309F7DEA473EDF67FF6A078F0FB99AD22E041750E23BC4B131B2C58FE366EFA9841B286E6iAOBO" TargetMode="External"/><Relationship Id="rId55" Type="http://schemas.openxmlformats.org/officeDocument/2006/relationships/hyperlink" Target="consultantplus://offline/ref=564EA60309F7DEA473EDE872E0CC2FFCF99AF627E148775A7EE3104E4C2552A97121A3DA05BF87E4AC4DBDi2O5O" TargetMode="External"/><Relationship Id="rId63" Type="http://schemas.openxmlformats.org/officeDocument/2006/relationships/hyperlink" Target="consultantplus://offline/ref=564EA60309F7DEA473EDF67FF6A078F0FB98AB2CEB49750E23BC4B131Bi2OCO" TargetMode="External"/><Relationship Id="rId68" Type="http://schemas.openxmlformats.org/officeDocument/2006/relationships/hyperlink" Target="consultantplus://offline/ref=564EA60309F7DEA473EDF67FF6A078F0F991AC29E641750E23BC4B131Bi2OCO" TargetMode="External"/><Relationship Id="rId76" Type="http://schemas.openxmlformats.org/officeDocument/2006/relationships/hyperlink" Target="consultantplus://offline/ref=564EA60309F7DEA473EDE872E0CC2FFCF99AF627E0467D5976E3104E4C2552A9i7O1O" TargetMode="External"/><Relationship Id="rId7" Type="http://schemas.openxmlformats.org/officeDocument/2006/relationships/hyperlink" Target="consultantplus://offline/ref=564EA60309F7DEA473EDE872E0CC2FFCF99AF627E14576517EE3104E4C2552A97121A3DA05BF87E4AC4DBFi2O2O" TargetMode="External"/><Relationship Id="rId71" Type="http://schemas.openxmlformats.org/officeDocument/2006/relationships/hyperlink" Target="consultantplus://offline/ref=564EA60309F7DEA473EDF67FF6A078F0F991AC29E641750E23BC4B131B2C58FE366EFA9841B287ECiAOE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64EA60309F7DEA473EDE872E0CC2FFCF99AF627E1417F597BE3104E4C2552A97121A3DA05BF87E4AC4DBFi2O2O" TargetMode="External"/><Relationship Id="rId29" Type="http://schemas.openxmlformats.org/officeDocument/2006/relationships/hyperlink" Target="consultantplus://offline/ref=564EA60309F7DEA473EDF67FF6A078F0F991AA23E440750E23BC4B131Bi2OCO" TargetMode="External"/><Relationship Id="rId11" Type="http://schemas.openxmlformats.org/officeDocument/2006/relationships/hyperlink" Target="consultantplus://offline/ref=564EA60309F7DEA473EDF67FF6A078F0F991AC29E641750E23BC4B131B2C58FE366EFA9841B286E1iAOFO" TargetMode="External"/><Relationship Id="rId24" Type="http://schemas.openxmlformats.org/officeDocument/2006/relationships/hyperlink" Target="consultantplus://offline/ref=564EA60309F7DEA473EDE872E0CC2FFCF99AF627E148775A7EE3104E4C2552A97121A3DA05BF87E4AC4DBEi2O6O" TargetMode="External"/><Relationship Id="rId32" Type="http://schemas.openxmlformats.org/officeDocument/2006/relationships/hyperlink" Target="consultantplus://offline/ref=564EA60309F7DEA473EDF67FF6A078F0FB98AB2CEB49750E23BC4B131Bi2OCO" TargetMode="External"/><Relationship Id="rId37" Type="http://schemas.openxmlformats.org/officeDocument/2006/relationships/hyperlink" Target="consultantplus://offline/ref=564EA60309F7DEA473EDE872E0CC2FFCF99AF627E0467C5D7AE3104E4C2552A97121A3DA05BF87E4AC4DBEi2O4O" TargetMode="External"/><Relationship Id="rId40" Type="http://schemas.openxmlformats.org/officeDocument/2006/relationships/hyperlink" Target="consultantplus://offline/ref=564EA60309F7DEA473EDE872E0CC2FFCF99AF627E0467C5D7AE3104E4C2552A97121A3DA05BF87E4AC4DBEi2O3O" TargetMode="External"/><Relationship Id="rId45" Type="http://schemas.openxmlformats.org/officeDocument/2006/relationships/hyperlink" Target="consultantplus://offline/ref=564EA60309F7DEA473EDF67FF6A078F0F893A92EE149750E23BC4B131Bi2OCO" TargetMode="External"/><Relationship Id="rId53" Type="http://schemas.openxmlformats.org/officeDocument/2006/relationships/hyperlink" Target="consultantplus://offline/ref=564EA60309F7DEA473EDF67FF6A078F0F894AE28E445750E23BC4B131B2C58FE366EFA9841B286E5iAOEO" TargetMode="External"/><Relationship Id="rId58" Type="http://schemas.openxmlformats.org/officeDocument/2006/relationships/hyperlink" Target="consultantplus://offline/ref=564EA60309F7DEA473EDF67FF6A078F0F991AC29E641750E23BC4B131B2C58FE366EFA9841B287EDiAOAO" TargetMode="External"/><Relationship Id="rId66" Type="http://schemas.openxmlformats.org/officeDocument/2006/relationships/hyperlink" Target="consultantplus://offline/ref=564EA60309F7DEA473EDE872E0CC2FFCF99AF627E14576517EE3104E4C2552A97121A3DA05BF87E4AC4DBEi2O0O" TargetMode="External"/><Relationship Id="rId74" Type="http://schemas.openxmlformats.org/officeDocument/2006/relationships/hyperlink" Target="consultantplus://offline/ref=564EA60309F7DEA473EDF67FF6A078F0F991AC29E641750E23BC4B131B2C58FE366EFA9841B284E6iAOB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64EA60309F7DEA473EDE872E0CC2FFCF99AF627E24577507CE3104E4C2552A9i7O1O" TargetMode="External"/><Relationship Id="rId23" Type="http://schemas.openxmlformats.org/officeDocument/2006/relationships/hyperlink" Target="consultantplus://offline/ref=564EA60309F7DEA473EDE872E0CC2FFCF99AF627E14576517EE3104E4C2552A97121A3DA05BF87E4AC4DBEi2O0O" TargetMode="External"/><Relationship Id="rId28" Type="http://schemas.openxmlformats.org/officeDocument/2006/relationships/hyperlink" Target="consultantplus://offline/ref=564EA60309F7DEA473EDF67FF6A078F0F991AA23E549750E23BC4B131Bi2OCO" TargetMode="External"/><Relationship Id="rId36" Type="http://schemas.openxmlformats.org/officeDocument/2006/relationships/hyperlink" Target="consultantplus://offline/ref=564EA60309F7DEA473EDE872E0CC2FFCF99AF627E148775A7EE3104E4C2552A97121A3DA05BF87E4AC4DBEi2O3O" TargetMode="External"/><Relationship Id="rId49" Type="http://schemas.openxmlformats.org/officeDocument/2006/relationships/hyperlink" Target="consultantplus://offline/ref=564EA60309F7DEA473EDF67FF6A078F0FB99AD22E041750E23BC4B131B2C58FE366EFA9841B286E6iAOAO" TargetMode="External"/><Relationship Id="rId57" Type="http://schemas.openxmlformats.org/officeDocument/2006/relationships/hyperlink" Target="consultantplus://offline/ref=564EA60309F7DEA473EDE872E0CC2FFCF99AF627E04276517CE3104E4C2552A97121A3DA05BF87E4AC4DBBi2O4O" TargetMode="External"/><Relationship Id="rId61" Type="http://schemas.openxmlformats.org/officeDocument/2006/relationships/hyperlink" Target="consultantplus://offline/ref=564EA60309F7DEA473EDE872E0CC2FFCF99AF627E148775A7EE3104E4C2552A97121A3DA05BF87E4AC4DBDi2O3O" TargetMode="External"/><Relationship Id="rId10" Type="http://schemas.openxmlformats.org/officeDocument/2006/relationships/hyperlink" Target="consultantplus://offline/ref=564EA60309F7DEA473EDE872E0CC2FFCF99AF627E0467C5D7AE3104E4C2552A97121A3DA05BF87E4AC4DBEi2O6O" TargetMode="External"/><Relationship Id="rId19" Type="http://schemas.openxmlformats.org/officeDocument/2006/relationships/hyperlink" Target="consultantplus://offline/ref=564EA60309F7DEA473EDE872E0CC2FFCF99AF627E245785C7EE3104E4C2552A9i7O1O" TargetMode="External"/><Relationship Id="rId31" Type="http://schemas.openxmlformats.org/officeDocument/2006/relationships/hyperlink" Target="consultantplus://offline/ref=564EA60309F7DEA473EDF67FF6A078F0F893A92EE149750E23BC4B131Bi2OCO" TargetMode="External"/><Relationship Id="rId44" Type="http://schemas.openxmlformats.org/officeDocument/2006/relationships/hyperlink" Target="consultantplus://offline/ref=564EA60309F7DEA473EDE872E0CC2FFCF99AF627E0467C5D7AE3104E4C2552A97121A3DA05BF87E4AC4DBEi2OFO" TargetMode="External"/><Relationship Id="rId52" Type="http://schemas.openxmlformats.org/officeDocument/2006/relationships/hyperlink" Target="consultantplus://offline/ref=564EA60309F7DEA473EDF67FF6A078F0F890AF2FE640750E23BC4B131B2C58FE366EFA9841B286E5iAOCO" TargetMode="External"/><Relationship Id="rId60" Type="http://schemas.openxmlformats.org/officeDocument/2006/relationships/hyperlink" Target="consultantplus://offline/ref=564EA60309F7DEA473EDF67FF6A078F0FB98AB2CEB49750E23BC4B131Bi2OCO" TargetMode="External"/><Relationship Id="rId65" Type="http://schemas.openxmlformats.org/officeDocument/2006/relationships/hyperlink" Target="consultantplus://offline/ref=564EA60309F7DEA473EDF67FF6A078F0F991AC2BEA49750E23BC4B131Bi2OCO" TargetMode="External"/><Relationship Id="rId73" Type="http://schemas.openxmlformats.org/officeDocument/2006/relationships/hyperlink" Target="consultantplus://offline/ref=564EA60309F7DEA473EDF67FF6A078F0F991AC29E641750E23BC4B131B2C58FE366EFA9841B284E7iAOEO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4EA60309F7DEA473EDE872E0CC2FFCF99AF627E04276517CE3104E4C2552A97121A3DA05BF87E4AC4DBBi2O5O" TargetMode="External"/><Relationship Id="rId14" Type="http://schemas.openxmlformats.org/officeDocument/2006/relationships/hyperlink" Target="consultantplus://offline/ref=564EA60309F7DEA473EDE872E0CC2FFCF99AF627E1417F597BE3104E4C2552A97121A3DA05BF87E4AC4DBFi2O2O" TargetMode="External"/><Relationship Id="rId22" Type="http://schemas.openxmlformats.org/officeDocument/2006/relationships/hyperlink" Target="consultantplus://offline/ref=564EA60309F7DEA473EDE872E0CC2FFCF99AF627E245775C77E3104E4C2552A9i7O1O" TargetMode="External"/><Relationship Id="rId27" Type="http://schemas.openxmlformats.org/officeDocument/2006/relationships/hyperlink" Target="consultantplus://offline/ref=564EA60309F7DEA473EDF67FF6A078F0F991AC29E641750E23BC4B131Bi2OCO" TargetMode="External"/><Relationship Id="rId30" Type="http://schemas.openxmlformats.org/officeDocument/2006/relationships/hyperlink" Target="consultantplus://offline/ref=564EA60309F7DEA473EDE872E0CC2FFCF99AF627E0467C5D7AE3104E4C2552A97121A3DA05BF87E4AC4DBEi2O5O" TargetMode="External"/><Relationship Id="rId35" Type="http://schemas.openxmlformats.org/officeDocument/2006/relationships/hyperlink" Target="consultantplus://offline/ref=564EA60309F7DEA473EDF67FF6A078F0F991AB2CE548750E23BC4B131Bi2OCO" TargetMode="External"/><Relationship Id="rId43" Type="http://schemas.openxmlformats.org/officeDocument/2006/relationships/hyperlink" Target="consultantplus://offline/ref=564EA60309F7DEA473EDF67FF6A078F0F991AA23E440750E23BC4B131Bi2OCO" TargetMode="External"/><Relationship Id="rId48" Type="http://schemas.openxmlformats.org/officeDocument/2006/relationships/hyperlink" Target="consultantplus://offline/ref=564EA60309F7DEA473EDE872E0CC2FFCF99AF627E148775A7EE3104E4C2552A97121A3DA05BF87E4AC4DBDi2O6O" TargetMode="External"/><Relationship Id="rId56" Type="http://schemas.openxmlformats.org/officeDocument/2006/relationships/hyperlink" Target="consultantplus://offline/ref=564EA60309F7DEA473EDF67FF6A078F0FB99AD22E047750E23BC4B131B2C58FE366EFA9841B286E4iAO4O" TargetMode="External"/><Relationship Id="rId64" Type="http://schemas.openxmlformats.org/officeDocument/2006/relationships/hyperlink" Target="consultantplus://offline/ref=564EA60309F7DEA473EDE872E0CC2FFCF99AF627E148775A7EE3104E4C2552A97121A3DA05BF87E4AC4DBDi2O3O" TargetMode="External"/><Relationship Id="rId69" Type="http://schemas.openxmlformats.org/officeDocument/2006/relationships/hyperlink" Target="consultantplus://offline/ref=564EA60309F7DEA473EDF67FF6A078F0F991AC29E641750E23BC4B131B2C58FE366EFA9841B287E4iAOFO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564EA60309F7DEA473EDE872E0CC2FFCF99AF627E148775A7EE3104E4C2552A97121A3DA05BF87E4AC4DBEi2O6O" TargetMode="External"/><Relationship Id="rId51" Type="http://schemas.openxmlformats.org/officeDocument/2006/relationships/hyperlink" Target="consultantplus://offline/ref=564EA60309F7DEA473EDF67FF6A078F0FB99AD22E041750E23BC4B131B2C58FE366EFA9841B286E7iAODO" TargetMode="External"/><Relationship Id="rId72" Type="http://schemas.openxmlformats.org/officeDocument/2006/relationships/hyperlink" Target="consultantplus://offline/ref=564EA60309F7DEA473EDF67FF6A078F0F991AC29E641750E23BC4B131B2C58FE366EFA9841B287EDiAOA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64EA60309F7DEA473EDF67FF6A078F0FB98AB2CEB49750E23BC4B131B2C58FE366EFA9841B286E4iAO4O" TargetMode="External"/><Relationship Id="rId17" Type="http://schemas.openxmlformats.org/officeDocument/2006/relationships/hyperlink" Target="consultantplus://offline/ref=564EA60309F7DEA473EDE872E0CC2FFCF99AF627E245785C7FE3104E4C2552A9i7O1O" TargetMode="External"/><Relationship Id="rId25" Type="http://schemas.openxmlformats.org/officeDocument/2006/relationships/hyperlink" Target="consultantplus://offline/ref=564EA60309F7DEA473EDE872E0CC2FFCF99AF627E04276517CE3104E4C2552A97121A3DA05BF87E4AC4DBBi2O4O" TargetMode="External"/><Relationship Id="rId33" Type="http://schemas.openxmlformats.org/officeDocument/2006/relationships/hyperlink" Target="consultantplus://offline/ref=564EA60309F7DEA473EDF67FF6A078F0F991AB2CE546750E23BC4B131Bi2OCO" TargetMode="External"/><Relationship Id="rId38" Type="http://schemas.openxmlformats.org/officeDocument/2006/relationships/hyperlink" Target="consultantplus://offline/ref=564EA60309F7DEA473EDE872E0CC2FFCF99AF627E148775A7EE3104E4C2552A97121A3DA05BF87E4AC4DBEi2O2O" TargetMode="External"/><Relationship Id="rId46" Type="http://schemas.openxmlformats.org/officeDocument/2006/relationships/hyperlink" Target="consultantplus://offline/ref=564EA60309F7DEA473EDF67FF6A078F0F991AB2CE546750E23BC4B131Bi2OCO" TargetMode="External"/><Relationship Id="rId59" Type="http://schemas.openxmlformats.org/officeDocument/2006/relationships/hyperlink" Target="consultantplus://offline/ref=564EA60309F7DEA473EDF67FF6A078F0F991AC29E641750E23BC4B131B2C58FE366EFA9841B284E7iAOEO" TargetMode="External"/><Relationship Id="rId67" Type="http://schemas.openxmlformats.org/officeDocument/2006/relationships/hyperlink" Target="consultantplus://offline/ref=564EA60309F7DEA473EDE872E0CC2FFCF99AF627E04276517CE3104E4C2552A97121A3DA05BF87E4AC4DBAi2O4O" TargetMode="External"/><Relationship Id="rId20" Type="http://schemas.openxmlformats.org/officeDocument/2006/relationships/hyperlink" Target="consultantplus://offline/ref=564EA60309F7DEA473EDE872E0CC2FFCF99AF627E1417F597BE3104E4C2552A97121A3DA05BF87E4AC4DBFi2O2O" TargetMode="External"/><Relationship Id="rId41" Type="http://schemas.openxmlformats.org/officeDocument/2006/relationships/hyperlink" Target="consultantplus://offline/ref=564EA60309F7DEA473EDE872E0CC2FFCF99AF627E0467C5D7AE3104E4C2552A97121A3DA05BF87E4AC4DBEi2O1O" TargetMode="External"/><Relationship Id="rId54" Type="http://schemas.openxmlformats.org/officeDocument/2006/relationships/hyperlink" Target="consultantplus://offline/ref=564EA60309F7DEA473EDF67FF6A078F0F894AE28E447750E23BC4B131B2C58FE366EFA9841B286E5iAOEO" TargetMode="External"/><Relationship Id="rId62" Type="http://schemas.openxmlformats.org/officeDocument/2006/relationships/hyperlink" Target="consultantplus://offline/ref=564EA60309F7DEA473EDE872E0CC2FFCF99AF627E0467D5976E3104E4C2552A9i7O1O" TargetMode="External"/><Relationship Id="rId70" Type="http://schemas.openxmlformats.org/officeDocument/2006/relationships/hyperlink" Target="consultantplus://offline/ref=564EA60309F7DEA473EDF67FF6A078F0F991AC29E641750E23BC4B131B2C58FE366EFA9841B287E3iAOBO" TargetMode="External"/><Relationship Id="rId75" Type="http://schemas.openxmlformats.org/officeDocument/2006/relationships/hyperlink" Target="consultantplus://offline/ref=564EA60309F7DEA473EDF67FF6A078F0F991AC29E641750E23BC4B131B2C58FE366EFA9841B284E4iAO9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64EA60309F7DEA473EDE872E0CC2FFCF99AF627E1417F597BE3104E4C2552A97121A3DA05BF87E4AC4DBFi2O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6651</Words>
  <Characters>37915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1</cp:revision>
  <dcterms:created xsi:type="dcterms:W3CDTF">2018-09-13T14:14:00Z</dcterms:created>
  <dcterms:modified xsi:type="dcterms:W3CDTF">2018-09-13T14:15:00Z</dcterms:modified>
</cp:coreProperties>
</file>